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9F6F3" w14:textId="77777777" w:rsidR="00A86761" w:rsidRPr="00E104C5" w:rsidRDefault="00A86761" w:rsidP="00E104C5">
      <w:pPr>
        <w:contextualSpacing/>
        <w:jc w:val="center"/>
        <w:rPr>
          <w:b/>
          <w:sz w:val="20"/>
          <w:szCs w:val="20"/>
          <w:lang w:val="en-US"/>
        </w:rPr>
      </w:pPr>
      <w:r w:rsidRPr="00E104C5">
        <w:rPr>
          <w:b/>
          <w:sz w:val="20"/>
          <w:szCs w:val="20"/>
          <w:lang w:val="en-US"/>
        </w:rPr>
        <w:t>SYLLABUS</w:t>
      </w:r>
    </w:p>
    <w:p w14:paraId="4F538B56" w14:textId="77777777" w:rsidR="00A86761" w:rsidRPr="00E104C5" w:rsidRDefault="00A86761" w:rsidP="00E104C5">
      <w:pPr>
        <w:contextualSpacing/>
        <w:jc w:val="center"/>
        <w:rPr>
          <w:b/>
          <w:sz w:val="20"/>
          <w:szCs w:val="20"/>
          <w:lang w:val="en-US"/>
        </w:rPr>
      </w:pPr>
      <w:r w:rsidRPr="00E104C5">
        <w:rPr>
          <w:b/>
          <w:sz w:val="20"/>
          <w:szCs w:val="20"/>
          <w:lang w:val="en-US"/>
        </w:rPr>
        <w:t>Fall semester 2024-2025 academic year</w:t>
      </w:r>
    </w:p>
    <w:p w14:paraId="531551E2" w14:textId="7B029AF1" w:rsidR="00A86761" w:rsidRPr="00E104C5" w:rsidRDefault="00A86761" w:rsidP="00E104C5">
      <w:pPr>
        <w:contextualSpacing/>
        <w:jc w:val="center"/>
        <w:rPr>
          <w:b/>
          <w:sz w:val="20"/>
          <w:szCs w:val="20"/>
          <w:lang w:val="en-US"/>
        </w:rPr>
      </w:pPr>
      <w:r w:rsidRPr="00E104C5">
        <w:rPr>
          <w:b/>
          <w:sz w:val="20"/>
          <w:szCs w:val="20"/>
          <w:lang w:val="en-US"/>
        </w:rPr>
        <w:t xml:space="preserve">Educational program </w:t>
      </w:r>
      <w:r w:rsidR="004B4BDF" w:rsidRPr="00E104C5">
        <w:rPr>
          <w:b/>
          <w:sz w:val="20"/>
          <w:szCs w:val="20"/>
          <w:lang w:val="en-US"/>
        </w:rPr>
        <w:t>“Foreign Language”</w:t>
      </w:r>
    </w:p>
    <w:p w14:paraId="08DD5C4C" w14:textId="56446210" w:rsidR="00227FC8" w:rsidRPr="00E104C5" w:rsidRDefault="00227FC8" w:rsidP="00E104C5">
      <w:pPr>
        <w:contextualSpacing/>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E104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E104C5" w:rsidRDefault="31D9BF00" w:rsidP="00E104C5">
            <w:pPr>
              <w:shd w:val="clear" w:color="auto" w:fill="DBE5F1" w:themeFill="accent1" w:themeFillTint="33"/>
              <w:contextualSpacing/>
              <w:rPr>
                <w:b/>
                <w:bCs/>
                <w:sz w:val="20"/>
                <w:szCs w:val="20"/>
                <w:lang w:val="en-US"/>
              </w:rPr>
            </w:pPr>
            <w:r w:rsidRPr="00E104C5">
              <w:rPr>
                <w:b/>
                <w:bCs/>
                <w:sz w:val="20"/>
                <w:szCs w:val="20"/>
                <w:lang w:val="en-US"/>
              </w:rPr>
              <w:t xml:space="preserve">ID </w:t>
            </w:r>
          </w:p>
          <w:p w14:paraId="0EEE1C04" w14:textId="4F5E47E6" w:rsidR="00E55C26" w:rsidRPr="00E104C5" w:rsidRDefault="31D9BF00" w:rsidP="00E104C5">
            <w:pPr>
              <w:shd w:val="clear" w:color="auto" w:fill="DBE5F1" w:themeFill="accent1" w:themeFillTint="33"/>
              <w:contextualSpacing/>
              <w:rPr>
                <w:b/>
                <w:bCs/>
                <w:sz w:val="20"/>
                <w:szCs w:val="20"/>
                <w:lang w:val="en-US"/>
              </w:rPr>
            </w:pPr>
            <w:r w:rsidRPr="00E104C5">
              <w:rPr>
                <w:b/>
                <w:bCs/>
                <w:sz w:val="20"/>
                <w:szCs w:val="20"/>
                <w:lang w:val="en-US"/>
              </w:rPr>
              <w:t>and n</w:t>
            </w:r>
            <w:r w:rsidR="00E55C26" w:rsidRPr="00E104C5">
              <w:rPr>
                <w:b/>
                <w:bCs/>
                <w:sz w:val="20"/>
                <w:szCs w:val="20"/>
                <w:lang w:val="en-US"/>
              </w:rPr>
              <w:t xml:space="preserve">ame </w:t>
            </w:r>
          </w:p>
          <w:p w14:paraId="5604C43C" w14:textId="32B88A1B" w:rsidR="00E55C26" w:rsidRPr="00E104C5" w:rsidRDefault="00E55C26" w:rsidP="00E104C5">
            <w:pPr>
              <w:contextualSpacing/>
              <w:rPr>
                <w:b/>
                <w:sz w:val="20"/>
                <w:szCs w:val="20"/>
                <w:lang w:val="en-US"/>
              </w:rPr>
            </w:pPr>
            <w:r w:rsidRPr="00E104C5">
              <w:rPr>
                <w:b/>
                <w:sz w:val="20"/>
                <w:szCs w:val="20"/>
                <w:lang w:val="en-US"/>
              </w:rPr>
              <w:t xml:space="preserve">of </w:t>
            </w:r>
            <w:r w:rsidR="00C8693B" w:rsidRPr="00E104C5">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E104C5" w:rsidRDefault="00E55C26" w:rsidP="00E104C5">
            <w:pPr>
              <w:contextualSpacing/>
              <w:rPr>
                <w:b/>
                <w:sz w:val="20"/>
                <w:szCs w:val="20"/>
                <w:lang w:val="en-US"/>
              </w:rPr>
            </w:pPr>
            <w:r w:rsidRPr="00E104C5">
              <w:rPr>
                <w:b/>
                <w:sz w:val="20"/>
                <w:szCs w:val="20"/>
                <w:lang w:val="en-US"/>
              </w:rPr>
              <w:t xml:space="preserve">Independent work </w:t>
            </w:r>
          </w:p>
          <w:p w14:paraId="516795B7" w14:textId="6A60EBD9" w:rsidR="00E55C26" w:rsidRPr="00E104C5" w:rsidRDefault="00E55C26" w:rsidP="00E104C5">
            <w:pPr>
              <w:contextualSpacing/>
              <w:rPr>
                <w:b/>
                <w:color w:val="FF0000"/>
                <w:sz w:val="20"/>
                <w:szCs w:val="20"/>
                <w:lang w:val="en-US"/>
              </w:rPr>
            </w:pPr>
            <w:r w:rsidRPr="00E104C5">
              <w:rPr>
                <w:b/>
                <w:sz w:val="20"/>
                <w:szCs w:val="20"/>
                <w:lang w:val="en-US"/>
              </w:rPr>
              <w:t>of the student</w:t>
            </w:r>
          </w:p>
          <w:p w14:paraId="4C1423F1" w14:textId="6466047C" w:rsidR="005F518B" w:rsidRPr="00E104C5" w:rsidRDefault="005F518B" w:rsidP="00E104C5">
            <w:pPr>
              <w:contextualSpacing/>
              <w:rPr>
                <w:b/>
                <w:sz w:val="20"/>
                <w:szCs w:val="20"/>
                <w:lang w:val="en-US"/>
              </w:rPr>
            </w:pPr>
            <w:r w:rsidRPr="00E104C5">
              <w:rPr>
                <w:b/>
                <w:sz w:val="20"/>
                <w:szCs w:val="20"/>
                <w:lang w:val="en-US"/>
              </w:rPr>
              <w:t>(</w:t>
            </w:r>
            <w:r w:rsidR="0005625E" w:rsidRPr="00E104C5">
              <w:rPr>
                <w:b/>
                <w:sz w:val="20"/>
                <w:szCs w:val="20"/>
                <w:lang w:val="en-US"/>
              </w:rPr>
              <w:t>IWS</w:t>
            </w:r>
            <w:r w:rsidRPr="00E104C5">
              <w:rPr>
                <w:b/>
                <w:sz w:val="20"/>
                <w:szCs w:val="20"/>
                <w:lang w:val="en-US"/>
              </w:rPr>
              <w:t>)</w:t>
            </w:r>
          </w:p>
          <w:p w14:paraId="5604C43D" w14:textId="15584394" w:rsidR="00AC0EFC" w:rsidRPr="00E104C5" w:rsidRDefault="00AC0EFC" w:rsidP="00E104C5">
            <w:pPr>
              <w:contextualSpacing/>
              <w:rPr>
                <w:bCs/>
                <w:i/>
                <w:iCs/>
                <w:sz w:val="20"/>
                <w:szCs w:val="20"/>
                <w:lang w:val="en-US"/>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E104C5" w:rsidRDefault="00E55C26" w:rsidP="00E104C5">
            <w:pPr>
              <w:contextualSpacing/>
              <w:rPr>
                <w:b/>
                <w:sz w:val="20"/>
                <w:szCs w:val="20"/>
                <w:lang w:val="en-US"/>
              </w:rPr>
            </w:pPr>
            <w:r w:rsidRPr="00E104C5">
              <w:rPr>
                <w:b/>
                <w:sz w:val="20"/>
                <w:szCs w:val="20"/>
                <w:lang w:val="en-US"/>
              </w:rPr>
              <w:t>Number of 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E104C5" w:rsidRDefault="00E55C26" w:rsidP="00E104C5">
            <w:pPr>
              <w:contextualSpacing/>
              <w:rPr>
                <w:b/>
                <w:sz w:val="20"/>
                <w:szCs w:val="20"/>
                <w:lang w:val="en-US"/>
              </w:rPr>
            </w:pPr>
            <w:r w:rsidRPr="00E104C5">
              <w:rPr>
                <w:b/>
                <w:sz w:val="20"/>
                <w:szCs w:val="20"/>
                <w:lang w:val="en-US"/>
              </w:rPr>
              <w:t>General</w:t>
            </w:r>
          </w:p>
          <w:p w14:paraId="3B91B60D" w14:textId="77777777" w:rsidR="00F57CBB" w:rsidRPr="00E104C5" w:rsidRDefault="00E55C26" w:rsidP="00E104C5">
            <w:pPr>
              <w:contextualSpacing/>
              <w:rPr>
                <w:b/>
                <w:sz w:val="20"/>
                <w:szCs w:val="20"/>
                <w:lang w:val="en-US"/>
              </w:rPr>
            </w:pPr>
            <w:r w:rsidRPr="00E104C5">
              <w:rPr>
                <w:b/>
                <w:sz w:val="20"/>
                <w:szCs w:val="20"/>
                <w:lang w:val="en-US"/>
              </w:rPr>
              <w:t xml:space="preserve">number </w:t>
            </w:r>
          </w:p>
          <w:p w14:paraId="5604C43F" w14:textId="20B42F92" w:rsidR="00E55C26" w:rsidRPr="00E104C5" w:rsidRDefault="00E55C26" w:rsidP="00E104C5">
            <w:pPr>
              <w:contextualSpacing/>
              <w:rPr>
                <w:b/>
                <w:sz w:val="20"/>
                <w:szCs w:val="20"/>
                <w:lang w:val="en-US"/>
              </w:rPr>
            </w:pPr>
            <w:r w:rsidRPr="00E104C5">
              <w:rPr>
                <w:b/>
                <w:sz w:val="20"/>
                <w:szCs w:val="20"/>
                <w:lang w:val="en-US"/>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E104C5" w:rsidRDefault="00E55C26" w:rsidP="00E104C5">
            <w:pPr>
              <w:contextualSpacing/>
              <w:rPr>
                <w:b/>
                <w:sz w:val="20"/>
                <w:szCs w:val="20"/>
                <w:lang w:val="en-US"/>
              </w:rPr>
            </w:pPr>
            <w:r w:rsidRPr="00E104C5">
              <w:rPr>
                <w:b/>
                <w:sz w:val="20"/>
                <w:szCs w:val="20"/>
                <w:lang w:val="en-US"/>
              </w:rPr>
              <w:t xml:space="preserve">Independent work </w:t>
            </w:r>
          </w:p>
          <w:p w14:paraId="4ADD3565" w14:textId="49DEAF8B" w:rsidR="00923A42" w:rsidRPr="00E104C5" w:rsidRDefault="00E55C26" w:rsidP="00E104C5">
            <w:pPr>
              <w:contextualSpacing/>
              <w:rPr>
                <w:b/>
                <w:sz w:val="20"/>
                <w:szCs w:val="20"/>
                <w:lang w:val="en-US"/>
              </w:rPr>
            </w:pPr>
            <w:r w:rsidRPr="00E104C5">
              <w:rPr>
                <w:b/>
                <w:sz w:val="20"/>
                <w:szCs w:val="20"/>
                <w:lang w:val="en-US"/>
              </w:rPr>
              <w:t>of the student</w:t>
            </w:r>
          </w:p>
          <w:p w14:paraId="622553F5" w14:textId="77777777" w:rsidR="003225BD" w:rsidRPr="00E104C5" w:rsidRDefault="00E55C26" w:rsidP="00E104C5">
            <w:pPr>
              <w:contextualSpacing/>
              <w:rPr>
                <w:b/>
                <w:sz w:val="20"/>
                <w:szCs w:val="20"/>
                <w:lang w:val="en-US"/>
              </w:rPr>
            </w:pPr>
            <w:r w:rsidRPr="00E104C5">
              <w:rPr>
                <w:b/>
                <w:sz w:val="20"/>
                <w:szCs w:val="20"/>
                <w:lang w:val="en-US"/>
              </w:rPr>
              <w:t xml:space="preserve">under the guidance </w:t>
            </w:r>
          </w:p>
          <w:p w14:paraId="3BB213C9" w14:textId="6F2E66A9" w:rsidR="00AC0EFC" w:rsidRPr="00E104C5" w:rsidRDefault="00E55C26" w:rsidP="00E104C5">
            <w:pPr>
              <w:contextualSpacing/>
              <w:rPr>
                <w:bCs/>
                <w:i/>
                <w:iCs/>
                <w:color w:val="FF0000"/>
                <w:sz w:val="20"/>
                <w:szCs w:val="20"/>
                <w:lang w:val="en-US"/>
              </w:rPr>
            </w:pPr>
            <w:r w:rsidRPr="00E104C5">
              <w:rPr>
                <w:b/>
                <w:sz w:val="20"/>
                <w:szCs w:val="20"/>
                <w:lang w:val="en-US"/>
              </w:rPr>
              <w:t>of a teacher (</w:t>
            </w:r>
            <w:r w:rsidR="0005625E" w:rsidRPr="00E104C5">
              <w:rPr>
                <w:b/>
                <w:sz w:val="20"/>
                <w:szCs w:val="20"/>
                <w:lang w:val="en-US"/>
              </w:rPr>
              <w:t>IWST</w:t>
            </w:r>
            <w:r w:rsidRPr="00E104C5">
              <w:rPr>
                <w:b/>
                <w:sz w:val="20"/>
                <w:szCs w:val="20"/>
                <w:lang w:val="en-US"/>
              </w:rPr>
              <w:t>)</w:t>
            </w:r>
            <w:r w:rsidR="00AC0EFC" w:rsidRPr="00E104C5">
              <w:rPr>
                <w:bCs/>
                <w:i/>
                <w:iCs/>
                <w:color w:val="FF0000"/>
                <w:sz w:val="20"/>
                <w:szCs w:val="20"/>
                <w:lang w:val="en-US"/>
              </w:rPr>
              <w:t xml:space="preserve"> </w:t>
            </w:r>
          </w:p>
          <w:p w14:paraId="5604C440" w14:textId="62B1031A" w:rsidR="00E55C26" w:rsidRPr="00E104C5" w:rsidRDefault="00E55C26" w:rsidP="00E104C5">
            <w:pPr>
              <w:contextualSpacing/>
              <w:rPr>
                <w:bCs/>
                <w:i/>
                <w:iCs/>
                <w:color w:val="FF0000"/>
                <w:sz w:val="20"/>
                <w:szCs w:val="20"/>
                <w:lang w:val="en-US"/>
              </w:rPr>
            </w:pPr>
          </w:p>
        </w:tc>
      </w:tr>
      <w:tr w:rsidR="00FE6E28" w:rsidRPr="00E104C5" w14:paraId="5604C44A" w14:textId="77777777" w:rsidTr="17A61A8A">
        <w:trPr>
          <w:trHeight w:val="883"/>
        </w:trPr>
        <w:tc>
          <w:tcPr>
            <w:tcW w:w="1701" w:type="dxa"/>
            <w:vMerge/>
          </w:tcPr>
          <w:p w14:paraId="5604C443" w14:textId="77777777" w:rsidR="00E55C26" w:rsidRPr="00E104C5" w:rsidRDefault="00E55C26" w:rsidP="00E104C5">
            <w:pPr>
              <w:widowControl w:val="0"/>
              <w:pBdr>
                <w:top w:val="nil"/>
                <w:left w:val="nil"/>
                <w:bottom w:val="nil"/>
                <w:right w:val="nil"/>
                <w:between w:val="nil"/>
              </w:pBdr>
              <w:spacing w:line="276" w:lineRule="auto"/>
              <w:contextualSpacing/>
              <w:rPr>
                <w:b/>
                <w:sz w:val="20"/>
                <w:szCs w:val="20"/>
                <w:lang w:val="en-US"/>
              </w:rPr>
            </w:pPr>
          </w:p>
        </w:tc>
        <w:tc>
          <w:tcPr>
            <w:tcW w:w="2269" w:type="dxa"/>
            <w:gridSpan w:val="2"/>
            <w:vMerge/>
          </w:tcPr>
          <w:p w14:paraId="5604C444" w14:textId="77777777" w:rsidR="00E55C26" w:rsidRPr="00E104C5" w:rsidRDefault="00E55C26" w:rsidP="00E104C5">
            <w:pPr>
              <w:widowControl w:val="0"/>
              <w:pBdr>
                <w:top w:val="nil"/>
                <w:left w:val="nil"/>
                <w:bottom w:val="nil"/>
                <w:right w:val="nil"/>
                <w:between w:val="nil"/>
              </w:pBdr>
              <w:spacing w:line="276" w:lineRule="auto"/>
              <w:contextualSpacing/>
              <w:rPr>
                <w:b/>
                <w:sz w:val="20"/>
                <w:szCs w:val="20"/>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E104C5" w:rsidRDefault="00E55C26" w:rsidP="00E104C5">
            <w:pPr>
              <w:contextualSpacing/>
              <w:jc w:val="center"/>
              <w:rPr>
                <w:b/>
                <w:sz w:val="20"/>
                <w:szCs w:val="20"/>
                <w:lang w:val="en-US"/>
              </w:rPr>
            </w:pPr>
            <w:r w:rsidRPr="00E104C5">
              <w:rPr>
                <w:b/>
                <w:sz w:val="20"/>
                <w:szCs w:val="20"/>
                <w:lang w:val="en-US"/>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E104C5" w:rsidRDefault="0005625E" w:rsidP="00E104C5">
            <w:pPr>
              <w:contextualSpacing/>
              <w:jc w:val="center"/>
              <w:rPr>
                <w:b/>
                <w:sz w:val="20"/>
                <w:szCs w:val="20"/>
                <w:lang w:val="en-US"/>
              </w:rPr>
            </w:pPr>
            <w:r w:rsidRPr="00E104C5">
              <w:rPr>
                <w:b/>
                <w:sz w:val="20"/>
                <w:szCs w:val="20"/>
                <w:lang w:val="en-US"/>
              </w:rPr>
              <w:t>Practical</w:t>
            </w:r>
            <w:r w:rsidR="00E55C26" w:rsidRPr="00E104C5">
              <w:rPr>
                <w:b/>
                <w:sz w:val="20"/>
                <w:szCs w:val="20"/>
                <w:lang w:val="en-US"/>
              </w:rPr>
              <w:t xml:space="preserve"> classes (P</w:t>
            </w:r>
            <w:r w:rsidRPr="00E104C5">
              <w:rPr>
                <w:b/>
                <w:sz w:val="20"/>
                <w:szCs w:val="20"/>
                <w:lang w:val="en-US"/>
              </w:rPr>
              <w:t>C</w:t>
            </w:r>
            <w:r w:rsidR="00E55C26" w:rsidRPr="00E104C5">
              <w:rPr>
                <w:b/>
                <w:sz w:val="20"/>
                <w:szCs w:val="20"/>
                <w:lang w:val="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E104C5" w:rsidRDefault="00E55C26" w:rsidP="00E104C5">
            <w:pPr>
              <w:contextualSpacing/>
              <w:jc w:val="center"/>
              <w:rPr>
                <w:b/>
                <w:sz w:val="20"/>
                <w:szCs w:val="20"/>
                <w:lang w:val="en-US"/>
              </w:rPr>
            </w:pPr>
            <w:r w:rsidRPr="00E104C5">
              <w:rPr>
                <w:b/>
                <w:sz w:val="20"/>
                <w:szCs w:val="20"/>
                <w:lang w:val="en-US"/>
              </w:rPr>
              <w:t>Lab. classes (L</w:t>
            </w:r>
            <w:r w:rsidR="0005625E" w:rsidRPr="00E104C5">
              <w:rPr>
                <w:b/>
                <w:sz w:val="20"/>
                <w:szCs w:val="20"/>
                <w:lang w:val="en-US"/>
              </w:rPr>
              <w:t>C</w:t>
            </w:r>
            <w:r w:rsidRPr="00E104C5">
              <w:rPr>
                <w:b/>
                <w:sz w:val="20"/>
                <w:szCs w:val="20"/>
                <w:lang w:val="en-US"/>
              </w:rPr>
              <w:t>)</w:t>
            </w:r>
          </w:p>
        </w:tc>
        <w:tc>
          <w:tcPr>
            <w:tcW w:w="1134" w:type="dxa"/>
            <w:vMerge/>
          </w:tcPr>
          <w:p w14:paraId="5604C448" w14:textId="77777777" w:rsidR="00E55C26" w:rsidRPr="00E104C5" w:rsidRDefault="00E55C26" w:rsidP="00E104C5">
            <w:pPr>
              <w:widowControl w:val="0"/>
              <w:pBdr>
                <w:top w:val="nil"/>
                <w:left w:val="nil"/>
                <w:bottom w:val="nil"/>
                <w:right w:val="nil"/>
                <w:between w:val="nil"/>
              </w:pBdr>
              <w:spacing w:line="276" w:lineRule="auto"/>
              <w:contextualSpacing/>
              <w:rPr>
                <w:b/>
                <w:sz w:val="20"/>
                <w:szCs w:val="20"/>
                <w:lang w:val="en-US"/>
              </w:rPr>
            </w:pPr>
          </w:p>
        </w:tc>
        <w:tc>
          <w:tcPr>
            <w:tcW w:w="2268" w:type="dxa"/>
            <w:vMerge/>
          </w:tcPr>
          <w:p w14:paraId="5604C449" w14:textId="77777777" w:rsidR="00E55C26" w:rsidRPr="00E104C5" w:rsidRDefault="00E55C26" w:rsidP="00E104C5">
            <w:pPr>
              <w:widowControl w:val="0"/>
              <w:pBdr>
                <w:top w:val="nil"/>
                <w:left w:val="nil"/>
                <w:bottom w:val="nil"/>
                <w:right w:val="nil"/>
                <w:between w:val="nil"/>
              </w:pBdr>
              <w:spacing w:line="276" w:lineRule="auto"/>
              <w:contextualSpacing/>
              <w:rPr>
                <w:b/>
                <w:sz w:val="20"/>
                <w:szCs w:val="20"/>
                <w:lang w:val="en-US"/>
              </w:rPr>
            </w:pPr>
          </w:p>
        </w:tc>
      </w:tr>
      <w:tr w:rsidR="00AB0852" w:rsidRPr="00E104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659D2" w14:textId="77777777" w:rsidR="00A86761" w:rsidRPr="00E104C5" w:rsidRDefault="004B4BDF" w:rsidP="00E104C5">
            <w:pPr>
              <w:contextualSpacing/>
              <w:rPr>
                <w:b/>
                <w:bCs/>
                <w:sz w:val="20"/>
                <w:szCs w:val="20"/>
                <w:lang w:val="en-US"/>
              </w:rPr>
            </w:pPr>
            <w:r w:rsidRPr="00E104C5">
              <w:rPr>
                <w:b/>
                <w:bCs/>
                <w:sz w:val="20"/>
                <w:szCs w:val="20"/>
                <w:lang w:val="en-US"/>
              </w:rPr>
              <w:t>Iya1105</w:t>
            </w:r>
          </w:p>
          <w:p w14:paraId="5604C44C" w14:textId="5D3FC193" w:rsidR="004B4BDF" w:rsidRPr="00E104C5" w:rsidRDefault="004B4BDF" w:rsidP="00E104C5">
            <w:pPr>
              <w:contextualSpacing/>
              <w:rPr>
                <w:b/>
                <w:bCs/>
                <w:sz w:val="20"/>
                <w:szCs w:val="20"/>
                <w:lang w:val="en-US"/>
              </w:rPr>
            </w:pPr>
            <w:r w:rsidRPr="00E104C5">
              <w:rPr>
                <w:b/>
                <w:bCs/>
                <w:sz w:val="20"/>
                <w:szCs w:val="20"/>
                <w:lang w:val="en-US"/>
              </w:rPr>
              <w:t>Foreign Language</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091F1D6" w:rsidR="00AB0852" w:rsidRPr="00E104C5" w:rsidRDefault="00F91553" w:rsidP="00E104C5">
            <w:pPr>
              <w:contextualSpacing/>
              <w:jc w:val="center"/>
              <w:rPr>
                <w:sz w:val="20"/>
                <w:szCs w:val="20"/>
                <w:lang w:val="en-US"/>
              </w:rPr>
            </w:pPr>
            <w:r w:rsidRPr="00E104C5">
              <w:rPr>
                <w:rStyle w:val="normaltextrun"/>
                <w:color w:val="000000" w:themeColor="text1"/>
                <w:sz w:val="20"/>
                <w:szCs w:val="20"/>
                <w:shd w:val="clear" w:color="auto" w:fill="FFFFFF"/>
                <w:lang w:val="en-U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1046C76" w:rsidR="00AB0852" w:rsidRPr="00E104C5" w:rsidRDefault="00FA2123" w:rsidP="00E104C5">
            <w:pPr>
              <w:contextualSpacing/>
              <w:jc w:val="center"/>
              <w:rPr>
                <w:sz w:val="20"/>
                <w:szCs w:val="20"/>
                <w:lang w:val="en-US"/>
              </w:rPr>
            </w:pPr>
            <w:r w:rsidRPr="00E104C5">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EAEBFE5" w:rsidR="00AB0852" w:rsidRPr="00E104C5" w:rsidRDefault="00FA2123" w:rsidP="00E104C5">
            <w:pPr>
              <w:contextualSpacing/>
              <w:jc w:val="center"/>
              <w:rPr>
                <w:sz w:val="20"/>
                <w:szCs w:val="20"/>
                <w:lang w:val="en-US"/>
              </w:rPr>
            </w:pPr>
            <w:r w:rsidRPr="00E104C5">
              <w:rPr>
                <w:sz w:val="20"/>
                <w:szCs w:val="20"/>
                <w:lang w:val="en-US"/>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1C1D485" w:rsidR="00AB0852" w:rsidRPr="00E104C5" w:rsidRDefault="00FA2123" w:rsidP="00E104C5">
            <w:pPr>
              <w:contextualSpacing/>
              <w:jc w:val="center"/>
              <w:rPr>
                <w:sz w:val="20"/>
                <w:szCs w:val="20"/>
                <w:lang w:val="en-US"/>
              </w:rPr>
            </w:pPr>
            <w:r w:rsidRPr="00E104C5">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402AA24" w:rsidR="00AB0852" w:rsidRPr="00E104C5" w:rsidRDefault="00FA2123" w:rsidP="00E104C5">
            <w:pPr>
              <w:contextualSpacing/>
              <w:jc w:val="center"/>
              <w:rPr>
                <w:sz w:val="20"/>
                <w:szCs w:val="20"/>
                <w:lang w:val="en-US"/>
              </w:rPr>
            </w:pPr>
            <w:r w:rsidRPr="00E104C5">
              <w:rPr>
                <w:sz w:val="20"/>
                <w:szCs w:val="20"/>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5B8ACEA" w:rsidR="00AB0852" w:rsidRPr="00E104C5" w:rsidRDefault="00FA2123" w:rsidP="00E104C5">
            <w:pPr>
              <w:contextualSpacing/>
              <w:rPr>
                <w:sz w:val="20"/>
                <w:szCs w:val="20"/>
                <w:lang w:val="en-US"/>
              </w:rPr>
            </w:pPr>
            <w:r w:rsidRPr="00E104C5">
              <w:rPr>
                <w:color w:val="000000" w:themeColor="text1"/>
                <w:sz w:val="20"/>
                <w:szCs w:val="20"/>
                <w:lang w:val="en-US"/>
              </w:rPr>
              <w:t>7</w:t>
            </w:r>
          </w:p>
        </w:tc>
      </w:tr>
      <w:tr w:rsidR="00594DE6" w:rsidRPr="00E104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E104C5" w:rsidRDefault="00CA4B30" w:rsidP="00E104C5">
            <w:pPr>
              <w:contextualSpacing/>
              <w:jc w:val="center"/>
              <w:rPr>
                <w:b/>
                <w:bCs/>
                <w:sz w:val="20"/>
                <w:szCs w:val="20"/>
                <w:lang w:val="en-US"/>
              </w:rPr>
            </w:pPr>
            <w:r w:rsidRPr="00E104C5">
              <w:rPr>
                <w:b/>
                <w:bCs/>
                <w:sz w:val="20"/>
                <w:szCs w:val="20"/>
                <w:lang w:val="en-US"/>
              </w:rPr>
              <w:t xml:space="preserve">ACADEMIC INFORMATION ABOUT THE </w:t>
            </w:r>
            <w:r w:rsidR="009B218B" w:rsidRPr="00E104C5">
              <w:rPr>
                <w:b/>
                <w:sz w:val="20"/>
                <w:szCs w:val="20"/>
                <w:lang w:val="en-US"/>
              </w:rPr>
              <w:t>COURSE</w:t>
            </w:r>
          </w:p>
        </w:tc>
      </w:tr>
      <w:tr w:rsidR="00A51A7C" w:rsidRPr="00E104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E104C5" w:rsidRDefault="009504CF" w:rsidP="00E104C5">
            <w:pPr>
              <w:pBdr>
                <w:top w:val="nil"/>
                <w:left w:val="nil"/>
                <w:bottom w:val="nil"/>
                <w:right w:val="nil"/>
                <w:between w:val="nil"/>
              </w:pBdr>
              <w:contextualSpacing/>
              <w:rPr>
                <w:b/>
                <w:color w:val="000000"/>
                <w:sz w:val="20"/>
                <w:szCs w:val="20"/>
                <w:lang w:val="en-US"/>
              </w:rPr>
            </w:pPr>
            <w:r w:rsidRPr="00E104C5">
              <w:rPr>
                <w:b/>
                <w:color w:val="000000"/>
                <w:sz w:val="20"/>
                <w:szCs w:val="20"/>
                <w:lang w:val="en-US"/>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E104C5" w:rsidRDefault="0078340B" w:rsidP="00E104C5">
            <w:pPr>
              <w:contextualSpacing/>
              <w:rPr>
                <w:b/>
                <w:sz w:val="20"/>
                <w:szCs w:val="20"/>
                <w:lang w:val="en-US"/>
              </w:rPr>
            </w:pPr>
            <w:r w:rsidRPr="00E104C5">
              <w:rPr>
                <w:b/>
                <w:sz w:val="20"/>
                <w:szCs w:val="20"/>
                <w:lang w:val="en-US"/>
              </w:rPr>
              <w:t>Cycle,</w:t>
            </w:r>
          </w:p>
          <w:p w14:paraId="5604C457" w14:textId="0E4DD885" w:rsidR="0078340B" w:rsidRPr="00E104C5" w:rsidRDefault="0078340B" w:rsidP="00E104C5">
            <w:pPr>
              <w:contextualSpacing/>
              <w:rPr>
                <w:b/>
                <w:sz w:val="20"/>
                <w:szCs w:val="20"/>
                <w:lang w:val="en-US"/>
              </w:rPr>
            </w:pPr>
            <w:r w:rsidRPr="00E104C5">
              <w:rPr>
                <w:b/>
                <w:sz w:val="20"/>
                <w:szCs w:val="20"/>
                <w:lang w:val="en-US"/>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E104C5" w:rsidRDefault="002B4684" w:rsidP="00E104C5">
            <w:pPr>
              <w:contextualSpacing/>
              <w:rPr>
                <w:b/>
                <w:sz w:val="20"/>
                <w:szCs w:val="20"/>
                <w:lang w:val="en-US"/>
              </w:rPr>
            </w:pPr>
            <w:r w:rsidRPr="00E104C5">
              <w:rPr>
                <w:b/>
                <w:sz w:val="20"/>
                <w:szCs w:val="20"/>
                <w:lang w:val="en-US"/>
              </w:rPr>
              <w:t xml:space="preserve">Lecture </w:t>
            </w:r>
          </w:p>
          <w:p w14:paraId="5604C458" w14:textId="038B9DC1" w:rsidR="002B4684" w:rsidRPr="00E104C5" w:rsidRDefault="002B4684" w:rsidP="00E104C5">
            <w:pPr>
              <w:contextualSpacing/>
              <w:rPr>
                <w:b/>
                <w:sz w:val="20"/>
                <w:szCs w:val="20"/>
                <w:lang w:val="en-US"/>
              </w:rPr>
            </w:pPr>
            <w:r w:rsidRPr="00E104C5">
              <w:rPr>
                <w:b/>
                <w:sz w:val="20"/>
                <w:szCs w:val="20"/>
                <w:lang w:val="en-US"/>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E104C5" w:rsidRDefault="002B4684" w:rsidP="00E104C5">
            <w:pPr>
              <w:contextualSpacing/>
              <w:rPr>
                <w:b/>
                <w:sz w:val="20"/>
                <w:szCs w:val="20"/>
                <w:lang w:val="en-US"/>
              </w:rPr>
            </w:pPr>
            <w:r w:rsidRPr="00E104C5">
              <w:rPr>
                <w:b/>
                <w:sz w:val="20"/>
                <w:szCs w:val="20"/>
                <w:lang w:val="en-US"/>
              </w:rPr>
              <w:t>Types</w:t>
            </w:r>
            <w:r w:rsidR="0037020F" w:rsidRPr="00E104C5">
              <w:rPr>
                <w:b/>
                <w:sz w:val="20"/>
                <w:szCs w:val="20"/>
                <w:lang w:val="en-US"/>
              </w:rPr>
              <w:t xml:space="preserve"> </w:t>
            </w:r>
          </w:p>
          <w:p w14:paraId="5604C459" w14:textId="7BDD0072" w:rsidR="002B4684" w:rsidRPr="00E104C5" w:rsidRDefault="0037020F" w:rsidP="00E104C5">
            <w:pPr>
              <w:contextualSpacing/>
              <w:rPr>
                <w:b/>
                <w:sz w:val="20"/>
                <w:szCs w:val="20"/>
                <w:lang w:val="en-US"/>
              </w:rPr>
            </w:pPr>
            <w:r w:rsidRPr="00E104C5">
              <w:rPr>
                <w:b/>
                <w:sz w:val="20"/>
                <w:szCs w:val="20"/>
                <w:lang w:val="en-US"/>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E104C5" w:rsidRDefault="002B4684" w:rsidP="00E104C5">
            <w:pPr>
              <w:contextualSpacing/>
              <w:rPr>
                <w:b/>
                <w:sz w:val="20"/>
                <w:szCs w:val="20"/>
                <w:lang w:val="en-US"/>
              </w:rPr>
            </w:pPr>
            <w:r w:rsidRPr="00E104C5">
              <w:rPr>
                <w:b/>
                <w:sz w:val="20"/>
                <w:szCs w:val="20"/>
                <w:lang w:val="en-US"/>
              </w:rPr>
              <w:t>Form and platform</w:t>
            </w:r>
            <w:r w:rsidR="00BE7ECE" w:rsidRPr="00E104C5">
              <w:rPr>
                <w:b/>
                <w:sz w:val="20"/>
                <w:szCs w:val="20"/>
                <w:lang w:val="en-US"/>
              </w:rPr>
              <w:t xml:space="preserve"> </w:t>
            </w:r>
            <w:r w:rsidR="008F65F1" w:rsidRPr="00E104C5">
              <w:rPr>
                <w:b/>
                <w:sz w:val="20"/>
                <w:szCs w:val="20"/>
                <w:lang w:val="en-US"/>
              </w:rPr>
              <w:t>final control</w:t>
            </w:r>
          </w:p>
        </w:tc>
      </w:tr>
      <w:tr w:rsidR="00A51A7C" w:rsidRPr="00E104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7441D372" w:rsidR="0095117F" w:rsidRPr="00E104C5" w:rsidRDefault="00A87411" w:rsidP="00E104C5">
            <w:pPr>
              <w:pBdr>
                <w:top w:val="nil"/>
                <w:left w:val="nil"/>
                <w:bottom w:val="nil"/>
                <w:right w:val="nil"/>
                <w:between w:val="nil"/>
              </w:pBdr>
              <w:contextualSpacing/>
              <w:rPr>
                <w:bCs/>
                <w:i/>
                <w:iCs/>
                <w:color w:val="000000" w:themeColor="text1"/>
                <w:sz w:val="20"/>
                <w:szCs w:val="20"/>
                <w:lang w:val="en-US"/>
              </w:rPr>
            </w:pPr>
            <w:r w:rsidRPr="00E104C5">
              <w:rPr>
                <w:bCs/>
                <w:i/>
                <w:iCs/>
                <w:color w:val="000000" w:themeColor="text1"/>
                <w:sz w:val="20"/>
                <w:szCs w:val="20"/>
                <w:lang w:val="en-US"/>
              </w:rPr>
              <w:t>Offline</w:t>
            </w:r>
          </w:p>
          <w:p w14:paraId="5604C45C" w14:textId="7008BAF1" w:rsidR="00A77510" w:rsidRPr="00E104C5" w:rsidRDefault="00A77510" w:rsidP="00E104C5">
            <w:pPr>
              <w:pBdr>
                <w:top w:val="nil"/>
                <w:left w:val="nil"/>
                <w:bottom w:val="nil"/>
                <w:right w:val="nil"/>
                <w:between w:val="nil"/>
              </w:pBdr>
              <w:contextualSpacing/>
              <w:rPr>
                <w:bCs/>
                <w:i/>
                <w:iCs/>
                <w:sz w:val="20"/>
                <w:szCs w:val="20"/>
                <w:highlight w:val="yellow"/>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64BB242" w:rsidR="00FA2123" w:rsidRPr="00E104C5" w:rsidRDefault="00FA2123" w:rsidP="00E104C5">
            <w:pPr>
              <w:contextualSpacing/>
              <w:rPr>
                <w:sz w:val="20"/>
                <w:szCs w:val="20"/>
                <w:lang w:val="en-US"/>
              </w:rPr>
            </w:pPr>
            <w:r w:rsidRPr="00E104C5">
              <w:rPr>
                <w:sz w:val="20"/>
                <w:szCs w:val="20"/>
                <w:lang w:val="en-US"/>
              </w:rPr>
              <w:t xml:space="preserve">BD, </w:t>
            </w:r>
            <w:r w:rsidR="00304750" w:rsidRPr="00E104C5">
              <w:rPr>
                <w:sz w:val="20"/>
                <w:szCs w:val="20"/>
                <w:lang w:val="en-US"/>
              </w:rPr>
              <w:t>Compulsory</w:t>
            </w:r>
            <w:r w:rsidRPr="00E104C5">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D468C99" w:rsidR="00A77510" w:rsidRPr="00E104C5" w:rsidRDefault="00FA2123" w:rsidP="00E104C5">
            <w:pPr>
              <w:contextualSpacing/>
              <w:jc w:val="center"/>
              <w:rPr>
                <w:sz w:val="20"/>
                <w:szCs w:val="20"/>
                <w:lang w:val="en-US"/>
              </w:rPr>
            </w:pPr>
            <w:r w:rsidRPr="00E104C5">
              <w:rPr>
                <w:sz w:val="20"/>
                <w:szCs w:val="20"/>
                <w:lang w:val="en-US"/>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18731674" w:rsidR="00A77510" w:rsidRPr="00E104C5" w:rsidRDefault="00304750" w:rsidP="00E104C5">
            <w:pPr>
              <w:contextualSpacing/>
              <w:jc w:val="center"/>
              <w:rPr>
                <w:sz w:val="20"/>
                <w:szCs w:val="20"/>
                <w:lang w:val="en-US"/>
              </w:rPr>
            </w:pPr>
            <w:r w:rsidRPr="00E104C5">
              <w:rPr>
                <w:sz w:val="20"/>
                <w:szCs w:val="20"/>
                <w:lang w:val="en-US"/>
              </w:rPr>
              <w:t>Practical lesson, discussion</w:t>
            </w:r>
            <w:r w:rsidR="00FA2123" w:rsidRPr="00E104C5">
              <w:rPr>
                <w:sz w:val="20"/>
                <w:szCs w:val="20"/>
                <w:lang w:val="en-US"/>
              </w:rPr>
              <w:t>, written tasks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C40576B" w:rsidR="00A77510" w:rsidRPr="00E104C5" w:rsidRDefault="00304750" w:rsidP="00E104C5">
            <w:pPr>
              <w:contextualSpacing/>
              <w:rPr>
                <w:sz w:val="20"/>
                <w:szCs w:val="20"/>
                <w:lang w:val="en-US"/>
              </w:rPr>
            </w:pPr>
            <w:r w:rsidRPr="00E104C5">
              <w:rPr>
                <w:sz w:val="20"/>
                <w:szCs w:val="20"/>
                <w:lang w:val="en-US"/>
              </w:rPr>
              <w:t>Written tasks</w:t>
            </w:r>
          </w:p>
        </w:tc>
      </w:tr>
      <w:tr w:rsidR="00A86761" w:rsidRPr="00E104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86761" w:rsidRPr="00E104C5" w:rsidRDefault="00A86761" w:rsidP="00E104C5">
            <w:pPr>
              <w:contextualSpacing/>
              <w:rPr>
                <w:b/>
                <w:sz w:val="20"/>
                <w:szCs w:val="20"/>
                <w:lang w:val="en-US"/>
              </w:rPr>
            </w:pPr>
            <w:r w:rsidRPr="00E104C5">
              <w:rPr>
                <w:b/>
                <w:sz w:val="20"/>
                <w:szCs w:val="20"/>
                <w:lang w:val="en-US"/>
              </w:rPr>
              <w:t>Lecturer - (s)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A54413F" w:rsidR="00A86761" w:rsidRPr="00E104C5" w:rsidRDefault="00AC2DEF" w:rsidP="00E104C5">
            <w:pPr>
              <w:contextualSpacing/>
              <w:jc w:val="both"/>
              <w:rPr>
                <w:sz w:val="20"/>
                <w:szCs w:val="20"/>
                <w:lang w:val="en-US"/>
              </w:rPr>
            </w:pPr>
            <w:proofErr w:type="spellStart"/>
            <w:r w:rsidRPr="00E104C5">
              <w:rPr>
                <w:sz w:val="20"/>
                <w:szCs w:val="20"/>
                <w:lang w:val="en-US"/>
              </w:rPr>
              <w:t>Konyrbekova</w:t>
            </w:r>
            <w:proofErr w:type="spellEnd"/>
            <w:r w:rsidRPr="00E104C5">
              <w:rPr>
                <w:sz w:val="20"/>
                <w:szCs w:val="20"/>
                <w:lang w:val="en-US"/>
              </w:rPr>
              <w:t xml:space="preserve"> </w:t>
            </w:r>
            <w:proofErr w:type="spellStart"/>
            <w:r w:rsidRPr="00E104C5">
              <w:rPr>
                <w:sz w:val="20"/>
                <w:szCs w:val="20"/>
                <w:lang w:val="en-US"/>
              </w:rPr>
              <w:t>Tolkyn</w:t>
            </w:r>
            <w:proofErr w:type="spellEnd"/>
            <w:r w:rsidR="00A86761" w:rsidRPr="00E104C5">
              <w:rPr>
                <w:sz w:val="20"/>
                <w:szCs w:val="20"/>
                <w:lang w:val="en-US"/>
              </w:rPr>
              <w:t>, lecturer</w:t>
            </w:r>
          </w:p>
        </w:tc>
        <w:tc>
          <w:tcPr>
            <w:tcW w:w="3402" w:type="dxa"/>
            <w:gridSpan w:val="2"/>
            <w:vMerge/>
          </w:tcPr>
          <w:p w14:paraId="5604C464" w14:textId="77777777" w:rsidR="00A86761" w:rsidRPr="00E104C5" w:rsidRDefault="00A86761" w:rsidP="00E104C5">
            <w:pPr>
              <w:contextualSpacing/>
              <w:jc w:val="center"/>
              <w:rPr>
                <w:sz w:val="20"/>
                <w:szCs w:val="20"/>
                <w:lang w:val="en-US"/>
              </w:rPr>
            </w:pPr>
          </w:p>
        </w:tc>
      </w:tr>
      <w:tr w:rsidR="00A86761" w:rsidRPr="00E104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86761" w:rsidRPr="00E104C5" w:rsidRDefault="00A86761" w:rsidP="00E104C5">
            <w:pPr>
              <w:contextualSpacing/>
              <w:rPr>
                <w:b/>
                <w:sz w:val="20"/>
                <w:szCs w:val="20"/>
                <w:lang w:val="en-US"/>
              </w:rPr>
            </w:pPr>
            <w:r w:rsidRPr="00E104C5">
              <w:rPr>
                <w:b/>
                <w:sz w:val="20"/>
                <w:szCs w:val="20"/>
                <w:lang w:val="en-US"/>
              </w:rPr>
              <w:t>e-mail :</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1721E080" w:rsidR="00A86761" w:rsidRPr="00E104C5" w:rsidRDefault="00AC2DEF" w:rsidP="00E104C5">
            <w:pPr>
              <w:contextualSpacing/>
              <w:jc w:val="both"/>
              <w:rPr>
                <w:sz w:val="20"/>
                <w:szCs w:val="20"/>
                <w:lang w:val="en-US"/>
              </w:rPr>
            </w:pPr>
            <w:hyperlink r:id="rId11" w:history="1">
              <w:r w:rsidRPr="00E104C5">
                <w:rPr>
                  <w:rStyle w:val="af9"/>
                  <w:sz w:val="20"/>
                  <w:szCs w:val="20"/>
                  <w:lang w:val="en-US"/>
                </w:rPr>
                <w:t>tolkyn.79@mail.ru</w:t>
              </w:r>
            </w:hyperlink>
            <w:r w:rsidR="00A86761" w:rsidRPr="00E104C5">
              <w:rPr>
                <w:sz w:val="20"/>
                <w:szCs w:val="20"/>
                <w:lang w:val="en-US"/>
              </w:rPr>
              <w:t xml:space="preserve"> </w:t>
            </w:r>
          </w:p>
        </w:tc>
        <w:tc>
          <w:tcPr>
            <w:tcW w:w="3402" w:type="dxa"/>
            <w:gridSpan w:val="2"/>
            <w:vMerge/>
          </w:tcPr>
          <w:p w14:paraId="5604C468" w14:textId="77777777" w:rsidR="00A86761" w:rsidRPr="00E104C5" w:rsidRDefault="00A86761" w:rsidP="00E104C5">
            <w:pPr>
              <w:widowControl w:val="0"/>
              <w:pBdr>
                <w:top w:val="nil"/>
                <w:left w:val="nil"/>
                <w:bottom w:val="nil"/>
                <w:right w:val="nil"/>
                <w:between w:val="nil"/>
              </w:pBdr>
              <w:spacing w:line="276" w:lineRule="auto"/>
              <w:contextualSpacing/>
              <w:rPr>
                <w:sz w:val="20"/>
                <w:szCs w:val="20"/>
                <w:lang w:val="en-US"/>
              </w:rPr>
            </w:pPr>
          </w:p>
        </w:tc>
      </w:tr>
      <w:tr w:rsidR="00A77510" w:rsidRPr="00E104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E104C5" w:rsidRDefault="00A77510" w:rsidP="00E104C5">
            <w:pPr>
              <w:contextualSpacing/>
              <w:rPr>
                <w:b/>
                <w:sz w:val="20"/>
                <w:szCs w:val="20"/>
                <w:lang w:val="en-US"/>
              </w:rPr>
            </w:pPr>
            <w:r w:rsidRPr="00E104C5">
              <w:rPr>
                <w:b/>
                <w:sz w:val="20"/>
                <w:szCs w:val="20"/>
                <w:lang w:val="en-US"/>
              </w:rPr>
              <w:t>Phone :</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E195806" w:rsidR="00A77510" w:rsidRPr="00E104C5" w:rsidRDefault="00AC2DEF" w:rsidP="00E104C5">
            <w:pPr>
              <w:contextualSpacing/>
              <w:jc w:val="both"/>
              <w:rPr>
                <w:sz w:val="20"/>
                <w:szCs w:val="20"/>
                <w:lang w:val="en-US"/>
              </w:rPr>
            </w:pPr>
            <w:r w:rsidRPr="00E104C5">
              <w:rPr>
                <w:sz w:val="20"/>
                <w:szCs w:val="20"/>
                <w:lang w:val="en-US"/>
              </w:rPr>
              <w:t>87017836506</w:t>
            </w:r>
          </w:p>
        </w:tc>
        <w:tc>
          <w:tcPr>
            <w:tcW w:w="3402" w:type="dxa"/>
            <w:gridSpan w:val="2"/>
            <w:vMerge/>
          </w:tcPr>
          <w:p w14:paraId="5604C46C" w14:textId="77777777" w:rsidR="00A77510" w:rsidRPr="00E104C5" w:rsidRDefault="00A77510" w:rsidP="00E104C5">
            <w:pPr>
              <w:widowControl w:val="0"/>
              <w:pBdr>
                <w:top w:val="nil"/>
                <w:left w:val="nil"/>
                <w:bottom w:val="nil"/>
                <w:right w:val="nil"/>
                <w:between w:val="nil"/>
              </w:pBdr>
              <w:spacing w:line="276" w:lineRule="auto"/>
              <w:contextualSpacing/>
              <w:rPr>
                <w:sz w:val="20"/>
                <w:szCs w:val="20"/>
                <w:lang w:val="en-US"/>
              </w:rPr>
            </w:pPr>
          </w:p>
        </w:tc>
      </w:tr>
      <w:tr w:rsidR="00A77510" w:rsidRPr="00E104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E104C5" w:rsidRDefault="00A77510" w:rsidP="00E104C5">
            <w:pPr>
              <w:contextualSpacing/>
              <w:rPr>
                <w:b/>
                <w:sz w:val="20"/>
                <w:szCs w:val="20"/>
                <w:lang w:val="en-US"/>
              </w:rPr>
            </w:pPr>
            <w:r w:rsidRPr="00E104C5">
              <w:rPr>
                <w:b/>
                <w:sz w:val="20"/>
                <w:szCs w:val="20"/>
                <w:lang w:val="en-US"/>
              </w:rPr>
              <w:t>Assistant - (s)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E104C5" w:rsidRDefault="00A77510" w:rsidP="00E104C5">
            <w:pPr>
              <w:contextualSpacing/>
              <w:jc w:val="both"/>
              <w:rPr>
                <w:sz w:val="20"/>
                <w:szCs w:val="20"/>
                <w:lang w:val="en-US"/>
              </w:rPr>
            </w:pPr>
          </w:p>
        </w:tc>
        <w:tc>
          <w:tcPr>
            <w:tcW w:w="3402" w:type="dxa"/>
            <w:gridSpan w:val="2"/>
            <w:vMerge/>
          </w:tcPr>
          <w:p w14:paraId="5604C470" w14:textId="77777777" w:rsidR="00A77510" w:rsidRPr="00E104C5" w:rsidRDefault="00A77510" w:rsidP="00E104C5">
            <w:pPr>
              <w:widowControl w:val="0"/>
              <w:pBdr>
                <w:top w:val="nil"/>
                <w:left w:val="nil"/>
                <w:bottom w:val="nil"/>
                <w:right w:val="nil"/>
                <w:between w:val="nil"/>
              </w:pBdr>
              <w:spacing w:line="276" w:lineRule="auto"/>
              <w:contextualSpacing/>
              <w:rPr>
                <w:sz w:val="20"/>
                <w:szCs w:val="20"/>
                <w:lang w:val="en-US"/>
              </w:rPr>
            </w:pPr>
          </w:p>
        </w:tc>
      </w:tr>
      <w:tr w:rsidR="00A77510" w:rsidRPr="00E104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E104C5" w:rsidRDefault="00A77510" w:rsidP="00E104C5">
            <w:pPr>
              <w:contextualSpacing/>
              <w:rPr>
                <w:b/>
                <w:sz w:val="20"/>
                <w:szCs w:val="20"/>
                <w:lang w:val="en-US"/>
              </w:rPr>
            </w:pPr>
            <w:r w:rsidRPr="00E104C5">
              <w:rPr>
                <w:b/>
                <w:sz w:val="20"/>
                <w:szCs w:val="20"/>
                <w:lang w:val="en-US"/>
              </w:rPr>
              <w:t>e-mail :</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E104C5" w:rsidRDefault="00A77510" w:rsidP="00E104C5">
            <w:pPr>
              <w:contextualSpacing/>
              <w:jc w:val="both"/>
              <w:rPr>
                <w:sz w:val="20"/>
                <w:szCs w:val="20"/>
                <w:lang w:val="en-US"/>
              </w:rPr>
            </w:pPr>
          </w:p>
        </w:tc>
        <w:tc>
          <w:tcPr>
            <w:tcW w:w="3402" w:type="dxa"/>
            <w:gridSpan w:val="2"/>
            <w:vMerge/>
          </w:tcPr>
          <w:p w14:paraId="5604C474" w14:textId="77777777" w:rsidR="00A77510" w:rsidRPr="00E104C5" w:rsidRDefault="00A77510" w:rsidP="00E104C5">
            <w:pPr>
              <w:widowControl w:val="0"/>
              <w:pBdr>
                <w:top w:val="nil"/>
                <w:left w:val="nil"/>
                <w:bottom w:val="nil"/>
                <w:right w:val="nil"/>
                <w:between w:val="nil"/>
              </w:pBdr>
              <w:spacing w:line="276" w:lineRule="auto"/>
              <w:contextualSpacing/>
              <w:rPr>
                <w:sz w:val="20"/>
                <w:szCs w:val="20"/>
                <w:lang w:val="en-US"/>
              </w:rPr>
            </w:pPr>
          </w:p>
        </w:tc>
      </w:tr>
      <w:tr w:rsidR="00A77510" w:rsidRPr="00E104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E104C5" w:rsidRDefault="00A77510" w:rsidP="00E104C5">
            <w:pPr>
              <w:contextualSpacing/>
              <w:rPr>
                <w:b/>
                <w:sz w:val="20"/>
                <w:szCs w:val="20"/>
                <w:lang w:val="en-US"/>
              </w:rPr>
            </w:pPr>
            <w:r w:rsidRPr="00E104C5">
              <w:rPr>
                <w:b/>
                <w:sz w:val="20"/>
                <w:szCs w:val="20"/>
                <w:lang w:val="en-US"/>
              </w:rPr>
              <w:t>Phone :</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E104C5" w:rsidRDefault="00A77510" w:rsidP="00E104C5">
            <w:pPr>
              <w:contextualSpacing/>
              <w:jc w:val="both"/>
              <w:rPr>
                <w:sz w:val="20"/>
                <w:szCs w:val="20"/>
                <w:lang w:val="en-US"/>
              </w:rPr>
            </w:pPr>
          </w:p>
        </w:tc>
        <w:tc>
          <w:tcPr>
            <w:tcW w:w="3402" w:type="dxa"/>
            <w:gridSpan w:val="2"/>
            <w:vMerge/>
          </w:tcPr>
          <w:p w14:paraId="5604C478" w14:textId="77777777" w:rsidR="00A77510" w:rsidRPr="00E104C5" w:rsidRDefault="00A77510" w:rsidP="00E104C5">
            <w:pPr>
              <w:widowControl w:val="0"/>
              <w:pBdr>
                <w:top w:val="nil"/>
                <w:left w:val="nil"/>
                <w:bottom w:val="nil"/>
                <w:right w:val="nil"/>
                <w:between w:val="nil"/>
              </w:pBdr>
              <w:spacing w:line="276" w:lineRule="auto"/>
              <w:contextualSpacing/>
              <w:rPr>
                <w:sz w:val="20"/>
                <w:szCs w:val="20"/>
                <w:lang w:val="en-US"/>
              </w:rPr>
            </w:pPr>
          </w:p>
        </w:tc>
      </w:tr>
      <w:tr w:rsidR="00FC411D" w:rsidRPr="00E104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4D6E12C2" w:rsidR="0058724E" w:rsidRPr="00E104C5" w:rsidRDefault="00CA4B30" w:rsidP="00E104C5">
            <w:pPr>
              <w:contextualSpacing/>
              <w:jc w:val="center"/>
              <w:rPr>
                <w:b/>
                <w:bCs/>
                <w:sz w:val="20"/>
                <w:szCs w:val="20"/>
                <w:lang w:val="en-US"/>
              </w:rPr>
            </w:pPr>
            <w:r w:rsidRPr="00E104C5">
              <w:rPr>
                <w:b/>
                <w:bCs/>
                <w:sz w:val="20"/>
                <w:szCs w:val="20"/>
                <w:lang w:val="en-US"/>
              </w:rPr>
              <w:t xml:space="preserve">ACADEMIC </w:t>
            </w:r>
            <w:r w:rsidR="009B218B" w:rsidRPr="00E104C5">
              <w:rPr>
                <w:b/>
                <w:sz w:val="20"/>
                <w:szCs w:val="20"/>
                <w:lang w:val="en-US"/>
              </w:rPr>
              <w:t>COURSE</w:t>
            </w:r>
            <w:r w:rsidRPr="00E104C5">
              <w:rPr>
                <w:b/>
                <w:bCs/>
                <w:sz w:val="20"/>
                <w:szCs w:val="20"/>
                <w:lang w:val="en-US"/>
              </w:rPr>
              <w:t xml:space="preserve"> PRESENTATION</w:t>
            </w:r>
          </w:p>
        </w:tc>
      </w:tr>
      <w:tr w:rsidR="00A02A85" w:rsidRPr="00E104C5" w14:paraId="517E5341" w14:textId="77777777" w:rsidTr="00420B05">
        <w:tc>
          <w:tcPr>
            <w:tcW w:w="1701" w:type="dxa"/>
            <w:shd w:val="clear" w:color="auto" w:fill="auto"/>
          </w:tcPr>
          <w:p w14:paraId="3AE9678D" w14:textId="77777777" w:rsidR="00BE7ECE" w:rsidRPr="00E104C5" w:rsidRDefault="00A02A85" w:rsidP="00E104C5">
            <w:pPr>
              <w:contextualSpacing/>
              <w:rPr>
                <w:b/>
                <w:sz w:val="20"/>
                <w:szCs w:val="20"/>
                <w:lang w:val="en-US"/>
              </w:rPr>
            </w:pPr>
            <w:r w:rsidRPr="00E104C5">
              <w:rPr>
                <w:b/>
                <w:sz w:val="20"/>
                <w:szCs w:val="20"/>
                <w:lang w:val="en-US"/>
              </w:rPr>
              <w:t>Purpose</w:t>
            </w:r>
          </w:p>
          <w:p w14:paraId="53DE6BE6" w14:textId="27365548" w:rsidR="00A02A85" w:rsidRPr="00E104C5" w:rsidRDefault="00A02A85" w:rsidP="00E104C5">
            <w:pPr>
              <w:contextualSpacing/>
              <w:rPr>
                <w:b/>
                <w:sz w:val="20"/>
                <w:szCs w:val="20"/>
                <w:lang w:val="en-US"/>
              </w:rPr>
            </w:pPr>
            <w:r w:rsidRPr="00E104C5">
              <w:rPr>
                <w:b/>
                <w:sz w:val="20"/>
                <w:szCs w:val="20"/>
                <w:lang w:val="en-US"/>
              </w:rPr>
              <w:t xml:space="preserve">of the </w:t>
            </w:r>
            <w:r w:rsidR="000267FB" w:rsidRPr="00E104C5">
              <w:rPr>
                <w:b/>
                <w:sz w:val="20"/>
                <w:szCs w:val="20"/>
                <w:lang w:val="en-US"/>
              </w:rPr>
              <w:t>course</w:t>
            </w:r>
          </w:p>
        </w:tc>
        <w:tc>
          <w:tcPr>
            <w:tcW w:w="5387" w:type="dxa"/>
            <w:gridSpan w:val="5"/>
            <w:shd w:val="clear" w:color="auto" w:fill="auto"/>
          </w:tcPr>
          <w:p w14:paraId="16DE28E7" w14:textId="5968EE7F" w:rsidR="00A02A85" w:rsidRPr="00E104C5" w:rsidRDefault="00A02A85" w:rsidP="00E104C5">
            <w:pPr>
              <w:contextualSpacing/>
              <w:jc w:val="center"/>
              <w:rPr>
                <w:sz w:val="20"/>
                <w:szCs w:val="20"/>
                <w:lang w:val="en-US"/>
              </w:rPr>
            </w:pPr>
            <w:r w:rsidRPr="00E104C5">
              <w:rPr>
                <w:b/>
                <w:sz w:val="20"/>
                <w:szCs w:val="20"/>
                <w:lang w:val="en-US"/>
              </w:rPr>
              <w:t>Expected Learning Outcomes (L</w:t>
            </w:r>
            <w:r w:rsidR="00845971" w:rsidRPr="00E104C5">
              <w:rPr>
                <w:b/>
                <w:sz w:val="20"/>
                <w:szCs w:val="20"/>
                <w:lang w:val="en-US"/>
              </w:rPr>
              <w:t>O</w:t>
            </w:r>
            <w:r w:rsidRPr="00E104C5">
              <w:rPr>
                <w:b/>
                <w:sz w:val="20"/>
                <w:szCs w:val="20"/>
                <w:lang w:val="en-US"/>
              </w:rPr>
              <w:t>) *</w:t>
            </w:r>
            <w:r w:rsidRPr="00E104C5">
              <w:rPr>
                <w:sz w:val="20"/>
                <w:szCs w:val="20"/>
                <w:lang w:val="en-US"/>
              </w:rPr>
              <w:t xml:space="preserve"> </w:t>
            </w:r>
          </w:p>
          <w:p w14:paraId="63D3F14B" w14:textId="2D6E25FB" w:rsidR="00A02A85" w:rsidRPr="00E104C5" w:rsidRDefault="00FA2123" w:rsidP="00E104C5">
            <w:pPr>
              <w:contextualSpacing/>
              <w:jc w:val="center"/>
              <w:rPr>
                <w:sz w:val="20"/>
                <w:szCs w:val="20"/>
                <w:lang w:val="en-US"/>
              </w:rPr>
            </w:pPr>
            <w:r w:rsidRPr="00E104C5">
              <w:rPr>
                <w:sz w:val="20"/>
                <w:szCs w:val="20"/>
                <w:lang w:val="en-US"/>
              </w:rPr>
              <w:t>As a result of studying the discipline the undergraduate will be able to:</w:t>
            </w:r>
          </w:p>
        </w:tc>
        <w:tc>
          <w:tcPr>
            <w:tcW w:w="3402" w:type="dxa"/>
            <w:gridSpan w:val="2"/>
            <w:shd w:val="clear" w:color="auto" w:fill="auto"/>
          </w:tcPr>
          <w:p w14:paraId="7C3E6AB5" w14:textId="77777777" w:rsidR="00682808" w:rsidRPr="00E104C5" w:rsidRDefault="00682808" w:rsidP="00E104C5">
            <w:pPr>
              <w:contextualSpacing/>
              <w:jc w:val="center"/>
              <w:rPr>
                <w:rStyle w:val="normaltextrun"/>
                <w:b/>
                <w:bCs/>
                <w:color w:val="000000"/>
                <w:sz w:val="20"/>
                <w:szCs w:val="20"/>
                <w:bdr w:val="none" w:sz="0" w:space="0" w:color="auto" w:frame="1"/>
                <w:lang w:val="en-US"/>
              </w:rPr>
            </w:pPr>
            <w:r w:rsidRPr="00E104C5">
              <w:rPr>
                <w:rStyle w:val="normaltextrun"/>
                <w:b/>
                <w:bCs/>
                <w:color w:val="000000"/>
                <w:sz w:val="20"/>
                <w:szCs w:val="20"/>
                <w:bdr w:val="none" w:sz="0" w:space="0" w:color="auto" w:frame="1"/>
                <w:lang w:val="en-US"/>
              </w:rPr>
              <w:t>Indicators of LO achievement (ID)</w:t>
            </w:r>
          </w:p>
          <w:p w14:paraId="33C2C14C" w14:textId="12D26B61" w:rsidR="00A02A85" w:rsidRPr="00E104C5" w:rsidRDefault="00A02A85" w:rsidP="00E104C5">
            <w:pPr>
              <w:contextualSpacing/>
              <w:jc w:val="center"/>
              <w:rPr>
                <w:color w:val="FF0000"/>
                <w:sz w:val="20"/>
                <w:szCs w:val="20"/>
                <w:lang w:val="en-US"/>
              </w:rPr>
            </w:pPr>
          </w:p>
        </w:tc>
      </w:tr>
      <w:tr w:rsidR="004B4BDF" w:rsidRPr="00E104C5" w14:paraId="0EDC5837" w14:textId="77777777" w:rsidTr="004B4BDF">
        <w:trPr>
          <w:trHeight w:val="1683"/>
        </w:trPr>
        <w:tc>
          <w:tcPr>
            <w:tcW w:w="1701" w:type="dxa"/>
            <w:vMerge w:val="restart"/>
            <w:shd w:val="clear" w:color="auto" w:fill="auto"/>
          </w:tcPr>
          <w:p w14:paraId="764CCBDD" w14:textId="55D1B65C" w:rsidR="004B4BDF" w:rsidRPr="00E104C5" w:rsidRDefault="004B4BDF" w:rsidP="00E104C5">
            <w:pPr>
              <w:contextualSpacing/>
              <w:jc w:val="both"/>
              <w:rPr>
                <w:sz w:val="20"/>
                <w:szCs w:val="20"/>
                <w:lang w:val="en-US"/>
              </w:rPr>
            </w:pPr>
            <w:r w:rsidRPr="00E104C5">
              <w:rPr>
                <w:sz w:val="20"/>
                <w:szCs w:val="20"/>
                <w:lang w:val="en-US"/>
              </w:rPr>
              <w:t xml:space="preserve">The purpose of the Foreign Language discipline for first-year students is to develop foundational language skills that facilitate effective communication in a global context. This course aims to enhance students' listening, speaking, reading, and writing abilities in the target language, while also fostering cultural awareness and appreciation. By engaging with diverse texts, multimedia resources, and interactive </w:t>
            </w:r>
            <w:r w:rsidRPr="00E104C5">
              <w:rPr>
                <w:sz w:val="20"/>
                <w:szCs w:val="20"/>
                <w:lang w:val="en-US"/>
              </w:rPr>
              <w:lastRenderedPageBreak/>
              <w:t xml:space="preserve">activities, students will gain confidence in using the language for academic, professional, and social purposes. </w:t>
            </w:r>
          </w:p>
        </w:tc>
        <w:tc>
          <w:tcPr>
            <w:tcW w:w="5387" w:type="dxa"/>
            <w:gridSpan w:val="5"/>
            <w:vMerge w:val="restart"/>
            <w:shd w:val="clear" w:color="auto" w:fill="auto"/>
          </w:tcPr>
          <w:p w14:paraId="5879C474" w14:textId="1DBA855D" w:rsidR="004B4BDF" w:rsidRPr="00E104C5" w:rsidRDefault="004B4BDF" w:rsidP="00E104C5">
            <w:pPr>
              <w:contextualSpacing/>
              <w:jc w:val="both"/>
              <w:rPr>
                <w:sz w:val="20"/>
                <w:szCs w:val="20"/>
                <w:lang w:val="en-US"/>
              </w:rPr>
            </w:pPr>
            <w:r w:rsidRPr="00E104C5">
              <w:rPr>
                <w:sz w:val="20"/>
                <w:szCs w:val="20"/>
                <w:lang w:val="en-US"/>
              </w:rPr>
              <w:lastRenderedPageBreak/>
              <w:t>ER 1. Communicate Effectively in the Target Language</w:t>
            </w:r>
          </w:p>
        </w:tc>
        <w:tc>
          <w:tcPr>
            <w:tcW w:w="3402" w:type="dxa"/>
            <w:gridSpan w:val="2"/>
            <w:shd w:val="clear" w:color="auto" w:fill="auto"/>
          </w:tcPr>
          <w:p w14:paraId="5272881B" w14:textId="2EB91E97" w:rsidR="004B4BDF" w:rsidRPr="00E104C5" w:rsidRDefault="004B4BDF" w:rsidP="00E104C5">
            <w:pPr>
              <w:contextualSpacing/>
              <w:rPr>
                <w:sz w:val="20"/>
                <w:szCs w:val="20"/>
                <w:lang w:val="en-US"/>
              </w:rPr>
            </w:pPr>
            <w:r w:rsidRPr="00E104C5">
              <w:rPr>
                <w:color w:val="000000"/>
                <w:sz w:val="20"/>
                <w:szCs w:val="20"/>
                <w:lang w:val="en-US"/>
              </w:rPr>
              <w:t>1.1. admission to participation in a foreign language without any problems (independently and in groups);</w:t>
            </w:r>
          </w:p>
        </w:tc>
      </w:tr>
      <w:tr w:rsidR="004B4BDF" w:rsidRPr="00E104C5" w14:paraId="23C41C40" w14:textId="77777777" w:rsidTr="17A61A8A">
        <w:trPr>
          <w:trHeight w:val="152"/>
        </w:trPr>
        <w:tc>
          <w:tcPr>
            <w:tcW w:w="1701" w:type="dxa"/>
            <w:vMerge/>
          </w:tcPr>
          <w:p w14:paraId="3630F8BE" w14:textId="77777777" w:rsidR="004B4BDF" w:rsidRPr="00E104C5" w:rsidRDefault="004B4BDF" w:rsidP="00E104C5">
            <w:pPr>
              <w:contextualSpacing/>
              <w:jc w:val="both"/>
              <w:rPr>
                <w:sz w:val="20"/>
                <w:szCs w:val="20"/>
                <w:lang w:val="en-US"/>
              </w:rPr>
            </w:pPr>
          </w:p>
        </w:tc>
        <w:tc>
          <w:tcPr>
            <w:tcW w:w="5387" w:type="dxa"/>
            <w:gridSpan w:val="5"/>
            <w:vMerge/>
          </w:tcPr>
          <w:p w14:paraId="0FC364CC" w14:textId="77777777" w:rsidR="004B4BDF" w:rsidRPr="00E104C5" w:rsidRDefault="004B4BDF" w:rsidP="00E104C5">
            <w:pPr>
              <w:contextualSpacing/>
              <w:jc w:val="both"/>
              <w:rPr>
                <w:sz w:val="20"/>
                <w:szCs w:val="20"/>
                <w:lang w:val="en-US"/>
              </w:rPr>
            </w:pPr>
          </w:p>
        </w:tc>
        <w:tc>
          <w:tcPr>
            <w:tcW w:w="3402" w:type="dxa"/>
            <w:gridSpan w:val="2"/>
            <w:shd w:val="clear" w:color="auto" w:fill="auto"/>
          </w:tcPr>
          <w:p w14:paraId="55FE9C6E" w14:textId="7688CB23" w:rsidR="004B4BDF" w:rsidRPr="00E104C5" w:rsidRDefault="004B4BDF" w:rsidP="00E104C5">
            <w:pPr>
              <w:contextualSpacing/>
              <w:rPr>
                <w:sz w:val="20"/>
                <w:szCs w:val="20"/>
                <w:lang w:val="en-US"/>
              </w:rPr>
            </w:pPr>
            <w:r w:rsidRPr="00E104C5">
              <w:rPr>
                <w:color w:val="000000"/>
                <w:sz w:val="20"/>
                <w:szCs w:val="20"/>
                <w:lang w:val="en-US"/>
              </w:rPr>
              <w:t>1.2. Demonstrate the ability to engage in basic conversations on everyday topics, using appropriate vocabulary and grammar structures.</w:t>
            </w:r>
          </w:p>
        </w:tc>
      </w:tr>
      <w:tr w:rsidR="004B4BDF" w:rsidRPr="00E104C5" w14:paraId="5932BD0F" w14:textId="77777777" w:rsidTr="17A61A8A">
        <w:trPr>
          <w:trHeight w:val="76"/>
        </w:trPr>
        <w:tc>
          <w:tcPr>
            <w:tcW w:w="1701" w:type="dxa"/>
            <w:vMerge/>
          </w:tcPr>
          <w:p w14:paraId="067C6DC4" w14:textId="77777777" w:rsidR="004B4BDF" w:rsidRPr="00E104C5" w:rsidRDefault="004B4BDF" w:rsidP="00E104C5">
            <w:pPr>
              <w:pBdr>
                <w:top w:val="nil"/>
                <w:left w:val="nil"/>
                <w:bottom w:val="nil"/>
                <w:right w:val="nil"/>
                <w:between w:val="nil"/>
              </w:pBdr>
              <w:contextualSpacing/>
              <w:jc w:val="both"/>
              <w:rPr>
                <w:sz w:val="20"/>
                <w:szCs w:val="20"/>
                <w:lang w:val="en-US"/>
              </w:rPr>
            </w:pPr>
          </w:p>
        </w:tc>
        <w:tc>
          <w:tcPr>
            <w:tcW w:w="5387" w:type="dxa"/>
            <w:gridSpan w:val="5"/>
            <w:vMerge w:val="restart"/>
            <w:shd w:val="clear" w:color="auto" w:fill="auto"/>
          </w:tcPr>
          <w:p w14:paraId="6E8BBBC9" w14:textId="28202B28" w:rsidR="004B4BDF" w:rsidRPr="00E104C5" w:rsidRDefault="004B4BDF" w:rsidP="00E104C5">
            <w:pPr>
              <w:contextualSpacing/>
              <w:jc w:val="both"/>
              <w:rPr>
                <w:sz w:val="20"/>
                <w:szCs w:val="20"/>
                <w:lang w:val="en-US"/>
              </w:rPr>
            </w:pPr>
            <w:r w:rsidRPr="00E104C5">
              <w:rPr>
                <w:sz w:val="20"/>
                <w:szCs w:val="20"/>
                <w:lang w:val="en-US"/>
              </w:rPr>
              <w:t>ER 2. Comprehend Written Texts</w:t>
            </w:r>
          </w:p>
        </w:tc>
        <w:tc>
          <w:tcPr>
            <w:tcW w:w="3402" w:type="dxa"/>
            <w:gridSpan w:val="2"/>
            <w:shd w:val="clear" w:color="auto" w:fill="auto"/>
          </w:tcPr>
          <w:p w14:paraId="7524544D" w14:textId="77777777" w:rsidR="004B4BDF" w:rsidRPr="00E104C5" w:rsidRDefault="004B4BDF" w:rsidP="00E104C5">
            <w:pPr>
              <w:contextualSpacing/>
              <w:rPr>
                <w:sz w:val="20"/>
                <w:szCs w:val="20"/>
                <w:lang w:val="en-US"/>
              </w:rPr>
            </w:pPr>
            <w:r w:rsidRPr="00E104C5">
              <w:rPr>
                <w:color w:val="000000"/>
                <w:sz w:val="20"/>
                <w:szCs w:val="20"/>
                <w:lang w:val="en-US"/>
              </w:rPr>
              <w:t>2.1 ability to study and analyze what has been learned</w:t>
            </w:r>
          </w:p>
          <w:p w14:paraId="01B00815" w14:textId="6BD00029" w:rsidR="004B4BDF" w:rsidRPr="00E104C5" w:rsidRDefault="004B4BDF" w:rsidP="00E104C5">
            <w:pPr>
              <w:contextualSpacing/>
              <w:rPr>
                <w:color w:val="000000"/>
                <w:sz w:val="20"/>
                <w:szCs w:val="20"/>
                <w:lang w:val="en-US"/>
              </w:rPr>
            </w:pPr>
          </w:p>
        </w:tc>
      </w:tr>
      <w:tr w:rsidR="004B4BDF" w:rsidRPr="00E104C5" w14:paraId="6FD9613F" w14:textId="77777777" w:rsidTr="17A61A8A">
        <w:trPr>
          <w:trHeight w:val="76"/>
        </w:trPr>
        <w:tc>
          <w:tcPr>
            <w:tcW w:w="1701" w:type="dxa"/>
            <w:vMerge/>
          </w:tcPr>
          <w:p w14:paraId="0A8BC178" w14:textId="77777777" w:rsidR="004B4BDF" w:rsidRPr="00E104C5" w:rsidRDefault="004B4BDF" w:rsidP="00E104C5">
            <w:pPr>
              <w:pBdr>
                <w:top w:val="nil"/>
                <w:left w:val="nil"/>
                <w:bottom w:val="nil"/>
                <w:right w:val="nil"/>
                <w:between w:val="nil"/>
              </w:pBdr>
              <w:contextualSpacing/>
              <w:jc w:val="both"/>
              <w:rPr>
                <w:sz w:val="20"/>
                <w:szCs w:val="20"/>
                <w:lang w:val="en-US"/>
              </w:rPr>
            </w:pPr>
          </w:p>
        </w:tc>
        <w:tc>
          <w:tcPr>
            <w:tcW w:w="5387" w:type="dxa"/>
            <w:gridSpan w:val="5"/>
            <w:vMerge/>
          </w:tcPr>
          <w:p w14:paraId="2E89DAFB" w14:textId="77777777" w:rsidR="004B4BDF" w:rsidRPr="00E104C5" w:rsidRDefault="004B4BDF" w:rsidP="00E104C5">
            <w:pPr>
              <w:contextualSpacing/>
              <w:jc w:val="both"/>
              <w:rPr>
                <w:sz w:val="20"/>
                <w:szCs w:val="20"/>
                <w:lang w:val="en-US"/>
              </w:rPr>
            </w:pPr>
          </w:p>
        </w:tc>
        <w:tc>
          <w:tcPr>
            <w:tcW w:w="3402" w:type="dxa"/>
            <w:gridSpan w:val="2"/>
            <w:shd w:val="clear" w:color="auto" w:fill="auto"/>
          </w:tcPr>
          <w:p w14:paraId="0DC305B6" w14:textId="77777777" w:rsidR="004B4BDF" w:rsidRPr="00E104C5" w:rsidRDefault="004B4BDF" w:rsidP="00E104C5">
            <w:pPr>
              <w:contextualSpacing/>
              <w:rPr>
                <w:sz w:val="20"/>
                <w:szCs w:val="20"/>
                <w:lang w:val="en-US"/>
              </w:rPr>
            </w:pPr>
            <w:r w:rsidRPr="00E104C5">
              <w:rPr>
                <w:color w:val="000000"/>
                <w:sz w:val="20"/>
                <w:szCs w:val="20"/>
                <w:lang w:val="en-US"/>
              </w:rPr>
              <w:t>2.2 Analyze and interpret various texts, including articles, short stories, and dialogues, identifying main ideas and supporting details.</w:t>
            </w:r>
          </w:p>
          <w:p w14:paraId="79A2A679" w14:textId="7E1B0A1A" w:rsidR="004B4BDF" w:rsidRPr="00E104C5" w:rsidRDefault="004B4BDF" w:rsidP="00E104C5">
            <w:pPr>
              <w:contextualSpacing/>
              <w:rPr>
                <w:color w:val="000000"/>
                <w:sz w:val="20"/>
                <w:szCs w:val="20"/>
                <w:lang w:val="en-US"/>
              </w:rPr>
            </w:pPr>
          </w:p>
        </w:tc>
      </w:tr>
      <w:tr w:rsidR="004B4BDF" w:rsidRPr="00E104C5" w14:paraId="3950734B" w14:textId="77777777" w:rsidTr="17A61A8A">
        <w:trPr>
          <w:trHeight w:val="84"/>
        </w:trPr>
        <w:tc>
          <w:tcPr>
            <w:tcW w:w="1701" w:type="dxa"/>
            <w:vMerge/>
          </w:tcPr>
          <w:p w14:paraId="7A6DE0DD" w14:textId="77777777" w:rsidR="004B4BDF" w:rsidRPr="00E104C5" w:rsidRDefault="004B4BDF" w:rsidP="00E104C5">
            <w:pPr>
              <w:pBdr>
                <w:top w:val="nil"/>
                <w:left w:val="nil"/>
                <w:bottom w:val="nil"/>
                <w:right w:val="nil"/>
                <w:between w:val="nil"/>
              </w:pBdr>
              <w:contextualSpacing/>
              <w:jc w:val="both"/>
              <w:rPr>
                <w:sz w:val="20"/>
                <w:szCs w:val="20"/>
                <w:lang w:val="en-US"/>
              </w:rPr>
            </w:pPr>
          </w:p>
        </w:tc>
        <w:tc>
          <w:tcPr>
            <w:tcW w:w="5387" w:type="dxa"/>
            <w:gridSpan w:val="5"/>
            <w:vMerge w:val="restart"/>
            <w:shd w:val="clear" w:color="auto" w:fill="auto"/>
          </w:tcPr>
          <w:p w14:paraId="6458780B" w14:textId="5C7097F1" w:rsidR="004B4BDF" w:rsidRPr="00E104C5" w:rsidRDefault="004B4BDF" w:rsidP="00E104C5">
            <w:pPr>
              <w:contextualSpacing/>
              <w:jc w:val="both"/>
              <w:rPr>
                <w:sz w:val="20"/>
                <w:szCs w:val="20"/>
                <w:lang w:val="en-US"/>
              </w:rPr>
            </w:pPr>
            <w:r w:rsidRPr="00E104C5">
              <w:rPr>
                <w:sz w:val="20"/>
                <w:szCs w:val="20"/>
                <w:lang w:val="en-US"/>
              </w:rPr>
              <w:t>ER 3. Develop Listening Skills</w:t>
            </w:r>
          </w:p>
        </w:tc>
        <w:tc>
          <w:tcPr>
            <w:tcW w:w="3402" w:type="dxa"/>
            <w:gridSpan w:val="2"/>
            <w:shd w:val="clear" w:color="auto" w:fill="auto"/>
          </w:tcPr>
          <w:p w14:paraId="31021E48" w14:textId="6681E917" w:rsidR="004B4BDF" w:rsidRPr="00E104C5" w:rsidRDefault="004B4BDF" w:rsidP="00E104C5">
            <w:pPr>
              <w:pBdr>
                <w:top w:val="nil"/>
                <w:left w:val="nil"/>
                <w:bottom w:val="nil"/>
                <w:right w:val="nil"/>
                <w:between w:val="nil"/>
              </w:pBdr>
              <w:contextualSpacing/>
              <w:jc w:val="both"/>
              <w:rPr>
                <w:color w:val="000000"/>
                <w:sz w:val="20"/>
                <w:szCs w:val="20"/>
                <w:lang w:val="en-US"/>
              </w:rPr>
            </w:pPr>
            <w:r w:rsidRPr="00E104C5">
              <w:rPr>
                <w:color w:val="000000"/>
                <w:sz w:val="20"/>
                <w:szCs w:val="20"/>
                <w:lang w:val="en-US"/>
              </w:rPr>
              <w:t>3.1 Understand and respond to spoken language in diverse contexts, demonstrating comprehension of key information and nuances.</w:t>
            </w:r>
          </w:p>
        </w:tc>
      </w:tr>
      <w:tr w:rsidR="004B4BDF" w:rsidRPr="00E104C5" w14:paraId="219BA814" w14:textId="77777777" w:rsidTr="17A61A8A">
        <w:trPr>
          <w:trHeight w:val="84"/>
        </w:trPr>
        <w:tc>
          <w:tcPr>
            <w:tcW w:w="1701" w:type="dxa"/>
            <w:vMerge/>
          </w:tcPr>
          <w:p w14:paraId="5E63D47E" w14:textId="77777777" w:rsidR="004B4BDF" w:rsidRPr="00E104C5" w:rsidRDefault="004B4BDF" w:rsidP="00E104C5">
            <w:pPr>
              <w:pBdr>
                <w:top w:val="nil"/>
                <w:left w:val="nil"/>
                <w:bottom w:val="nil"/>
                <w:right w:val="nil"/>
                <w:between w:val="nil"/>
              </w:pBdr>
              <w:contextualSpacing/>
              <w:jc w:val="both"/>
              <w:rPr>
                <w:sz w:val="20"/>
                <w:szCs w:val="20"/>
                <w:lang w:val="en-US"/>
              </w:rPr>
            </w:pPr>
          </w:p>
        </w:tc>
        <w:tc>
          <w:tcPr>
            <w:tcW w:w="5387" w:type="dxa"/>
            <w:gridSpan w:val="5"/>
            <w:vMerge/>
          </w:tcPr>
          <w:p w14:paraId="36DBD438" w14:textId="77777777" w:rsidR="004B4BDF" w:rsidRPr="00E104C5" w:rsidRDefault="004B4BDF" w:rsidP="00E104C5">
            <w:pPr>
              <w:contextualSpacing/>
              <w:jc w:val="both"/>
              <w:rPr>
                <w:sz w:val="20"/>
                <w:szCs w:val="20"/>
                <w:lang w:val="en-US"/>
              </w:rPr>
            </w:pPr>
          </w:p>
        </w:tc>
        <w:tc>
          <w:tcPr>
            <w:tcW w:w="3402" w:type="dxa"/>
            <w:gridSpan w:val="2"/>
            <w:shd w:val="clear" w:color="auto" w:fill="auto"/>
          </w:tcPr>
          <w:p w14:paraId="20D810D1" w14:textId="77777777" w:rsidR="004B4BDF" w:rsidRPr="00E104C5" w:rsidRDefault="004B4BDF" w:rsidP="00E104C5">
            <w:pPr>
              <w:contextualSpacing/>
              <w:rPr>
                <w:sz w:val="20"/>
                <w:szCs w:val="20"/>
                <w:lang w:val="en-US"/>
              </w:rPr>
            </w:pPr>
            <w:r w:rsidRPr="00E104C5">
              <w:rPr>
                <w:color w:val="000000"/>
                <w:sz w:val="20"/>
                <w:szCs w:val="20"/>
                <w:lang w:val="en-US"/>
              </w:rPr>
              <w:t>3.2 be able to share your experience or knowledge with the group and participate in discussions</w:t>
            </w:r>
          </w:p>
          <w:p w14:paraId="2A693825" w14:textId="10F83B02" w:rsidR="004B4BDF" w:rsidRPr="00E104C5" w:rsidRDefault="004B4BDF" w:rsidP="00E104C5">
            <w:pPr>
              <w:contextualSpacing/>
              <w:rPr>
                <w:color w:val="000000"/>
                <w:sz w:val="20"/>
                <w:szCs w:val="20"/>
                <w:lang w:val="en-US"/>
              </w:rPr>
            </w:pPr>
          </w:p>
        </w:tc>
      </w:tr>
      <w:tr w:rsidR="004B4BDF" w:rsidRPr="00E104C5" w14:paraId="0401B6E3" w14:textId="77777777" w:rsidTr="00DF6FBC">
        <w:trPr>
          <w:trHeight w:val="1988"/>
        </w:trPr>
        <w:tc>
          <w:tcPr>
            <w:tcW w:w="1701" w:type="dxa"/>
            <w:vMerge/>
          </w:tcPr>
          <w:p w14:paraId="1BFECDCB" w14:textId="77777777" w:rsidR="004B4BDF" w:rsidRPr="00E104C5" w:rsidRDefault="004B4BDF" w:rsidP="00E104C5">
            <w:pPr>
              <w:pBdr>
                <w:top w:val="nil"/>
                <w:left w:val="nil"/>
                <w:bottom w:val="nil"/>
                <w:right w:val="nil"/>
                <w:between w:val="nil"/>
              </w:pBdr>
              <w:contextualSpacing/>
              <w:jc w:val="both"/>
              <w:rPr>
                <w:sz w:val="20"/>
                <w:szCs w:val="20"/>
                <w:lang w:val="en-US"/>
              </w:rPr>
            </w:pPr>
          </w:p>
        </w:tc>
        <w:tc>
          <w:tcPr>
            <w:tcW w:w="5387" w:type="dxa"/>
            <w:gridSpan w:val="5"/>
            <w:shd w:val="clear" w:color="auto" w:fill="auto"/>
          </w:tcPr>
          <w:p w14:paraId="1929A304" w14:textId="76F56B35" w:rsidR="004B4BDF" w:rsidRPr="00E104C5" w:rsidRDefault="004B4BDF" w:rsidP="00E104C5">
            <w:pPr>
              <w:contextualSpacing/>
              <w:jc w:val="both"/>
              <w:rPr>
                <w:sz w:val="20"/>
                <w:szCs w:val="20"/>
                <w:lang w:val="en-US"/>
              </w:rPr>
            </w:pPr>
            <w:r w:rsidRPr="00E104C5">
              <w:rPr>
                <w:sz w:val="20"/>
                <w:szCs w:val="20"/>
                <w:lang w:val="en-US"/>
              </w:rPr>
              <w:t>ER 4. Cultivate Cultural Awareness</w:t>
            </w:r>
          </w:p>
        </w:tc>
        <w:tc>
          <w:tcPr>
            <w:tcW w:w="3402" w:type="dxa"/>
            <w:gridSpan w:val="2"/>
            <w:shd w:val="clear" w:color="auto" w:fill="auto"/>
          </w:tcPr>
          <w:p w14:paraId="6D5F81C1" w14:textId="4A2CBF35" w:rsidR="004B4BDF" w:rsidRPr="00E104C5" w:rsidRDefault="004B4BDF" w:rsidP="00E104C5">
            <w:pPr>
              <w:contextualSpacing/>
              <w:rPr>
                <w:sz w:val="20"/>
                <w:szCs w:val="20"/>
                <w:lang w:val="en-US"/>
              </w:rPr>
            </w:pPr>
            <w:r w:rsidRPr="00E104C5">
              <w:rPr>
                <w:sz w:val="20"/>
                <w:szCs w:val="20"/>
                <w:lang w:val="en-US"/>
              </w:rPr>
              <w:t>4.1 Identify and discuss cultural aspects related to the target language, including customs, traditions, and social norms, reflecting an understanding of cultural diversity.</w:t>
            </w:r>
          </w:p>
        </w:tc>
      </w:tr>
      <w:tr w:rsidR="004B4BDF" w:rsidRPr="00E104C5" w14:paraId="71B78F18" w14:textId="77777777" w:rsidTr="17A61A8A">
        <w:trPr>
          <w:trHeight w:val="76"/>
        </w:trPr>
        <w:tc>
          <w:tcPr>
            <w:tcW w:w="1701" w:type="dxa"/>
            <w:vMerge/>
          </w:tcPr>
          <w:p w14:paraId="6ED6A505" w14:textId="77777777" w:rsidR="004B4BDF" w:rsidRPr="00E104C5" w:rsidRDefault="004B4BDF" w:rsidP="00E104C5">
            <w:pPr>
              <w:pBdr>
                <w:top w:val="nil"/>
                <w:left w:val="nil"/>
                <w:bottom w:val="nil"/>
                <w:right w:val="nil"/>
                <w:between w:val="nil"/>
              </w:pBdr>
              <w:contextualSpacing/>
              <w:jc w:val="both"/>
              <w:rPr>
                <w:sz w:val="20"/>
                <w:szCs w:val="20"/>
                <w:lang w:val="en-US"/>
              </w:rPr>
            </w:pPr>
          </w:p>
        </w:tc>
        <w:tc>
          <w:tcPr>
            <w:tcW w:w="5387" w:type="dxa"/>
            <w:gridSpan w:val="5"/>
          </w:tcPr>
          <w:p w14:paraId="3B859D8A" w14:textId="74E3AD8D" w:rsidR="004B4BDF" w:rsidRPr="00E104C5" w:rsidRDefault="004B4BDF" w:rsidP="00E104C5">
            <w:pPr>
              <w:contextualSpacing/>
              <w:jc w:val="both"/>
              <w:rPr>
                <w:sz w:val="20"/>
                <w:szCs w:val="20"/>
                <w:lang w:val="en-US"/>
              </w:rPr>
            </w:pPr>
            <w:r w:rsidRPr="00E104C5">
              <w:rPr>
                <w:sz w:val="20"/>
                <w:szCs w:val="20"/>
                <w:lang w:val="en-US"/>
              </w:rPr>
              <w:t>ER 5. Use a wide range of vocabulary and grammar in both written and oral communication.</w:t>
            </w:r>
          </w:p>
        </w:tc>
        <w:tc>
          <w:tcPr>
            <w:tcW w:w="3402" w:type="dxa"/>
            <w:gridSpan w:val="2"/>
            <w:shd w:val="clear" w:color="auto" w:fill="auto"/>
          </w:tcPr>
          <w:p w14:paraId="0FF98031" w14:textId="2DBCCC11" w:rsidR="004B4BDF" w:rsidRPr="00E104C5" w:rsidRDefault="004B4BDF" w:rsidP="00E104C5">
            <w:pPr>
              <w:contextualSpacing/>
              <w:rPr>
                <w:sz w:val="20"/>
                <w:szCs w:val="20"/>
                <w:lang w:val="en-US"/>
              </w:rPr>
            </w:pPr>
            <w:r w:rsidRPr="00E104C5">
              <w:rPr>
                <w:sz w:val="20"/>
                <w:szCs w:val="20"/>
                <w:lang w:val="en-US"/>
              </w:rPr>
              <w:t>5.1 be able to use appropriate vocabulary and grammar in tasks.</w:t>
            </w:r>
          </w:p>
        </w:tc>
      </w:tr>
      <w:tr w:rsidR="00A86761" w:rsidRPr="00E104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86761" w:rsidRPr="00E104C5" w:rsidRDefault="00A86761" w:rsidP="00E104C5">
            <w:pPr>
              <w:contextualSpacing/>
              <w:rPr>
                <w:b/>
                <w:sz w:val="20"/>
                <w:szCs w:val="20"/>
                <w:lang w:val="en-US"/>
              </w:rPr>
            </w:pPr>
            <w:r w:rsidRPr="00E104C5">
              <w:rPr>
                <w:b/>
                <w:sz w:val="20"/>
                <w:szCs w:val="20"/>
                <w:lang w:val="en-US"/>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7426D5B3" w14:textId="342178F6" w:rsidR="00A86761" w:rsidRPr="00E104C5" w:rsidRDefault="00A86761" w:rsidP="00E104C5">
            <w:pPr>
              <w:contextualSpacing/>
              <w:rPr>
                <w:bCs/>
                <w:sz w:val="20"/>
                <w:szCs w:val="20"/>
                <w:lang w:val="en-US"/>
              </w:rPr>
            </w:pPr>
            <w:r w:rsidRPr="00E104C5">
              <w:rPr>
                <w:bCs/>
                <w:sz w:val="20"/>
                <w:szCs w:val="20"/>
                <w:lang w:val="en-US"/>
              </w:rPr>
              <w:t>Basic English Proficiency (</w:t>
            </w:r>
            <w:r w:rsidR="006F4361" w:rsidRPr="00E104C5">
              <w:rPr>
                <w:bCs/>
                <w:sz w:val="20"/>
                <w:szCs w:val="20"/>
                <w:lang w:val="en-US"/>
              </w:rPr>
              <w:t>A2</w:t>
            </w:r>
            <w:r w:rsidR="00C64340" w:rsidRPr="00E104C5">
              <w:rPr>
                <w:bCs/>
                <w:sz w:val="20"/>
                <w:szCs w:val="20"/>
                <w:lang w:val="en-US"/>
              </w:rPr>
              <w:t xml:space="preserve"> </w:t>
            </w:r>
            <w:r w:rsidRPr="00E104C5">
              <w:rPr>
                <w:bCs/>
                <w:sz w:val="20"/>
                <w:szCs w:val="20"/>
                <w:lang w:val="en-US"/>
              </w:rPr>
              <w:t>Level): Students should have foundational knowledge of English, including basic grammar structures (e.g., present simple, past simple), essential vocabulary, and the ability to engage in simple conversations.</w:t>
            </w:r>
          </w:p>
          <w:p w14:paraId="10E124DF" w14:textId="77777777" w:rsidR="00A86761" w:rsidRPr="00E104C5" w:rsidRDefault="00A86761" w:rsidP="00E104C5">
            <w:pPr>
              <w:contextualSpacing/>
              <w:rPr>
                <w:bCs/>
                <w:sz w:val="20"/>
                <w:szCs w:val="20"/>
                <w:lang w:val="en-US"/>
              </w:rPr>
            </w:pPr>
            <w:r w:rsidRPr="00E104C5">
              <w:rPr>
                <w:bCs/>
                <w:sz w:val="20"/>
                <w:szCs w:val="20"/>
                <w:lang w:val="en-US"/>
              </w:rPr>
              <w:t>Basic Listening and Speaking Skills: Students must be able to understand and produce basic spoken English, including asking and answering simple questions about familiar topics.</w:t>
            </w:r>
          </w:p>
          <w:p w14:paraId="285047C5" w14:textId="77777777" w:rsidR="00A86761" w:rsidRPr="00E104C5" w:rsidRDefault="00A86761" w:rsidP="00E104C5">
            <w:pPr>
              <w:contextualSpacing/>
              <w:rPr>
                <w:bCs/>
                <w:sz w:val="20"/>
                <w:szCs w:val="20"/>
                <w:lang w:val="en-US"/>
              </w:rPr>
            </w:pPr>
            <w:r w:rsidRPr="00E104C5">
              <w:rPr>
                <w:bCs/>
                <w:sz w:val="20"/>
                <w:szCs w:val="20"/>
                <w:lang w:val="en-US"/>
              </w:rPr>
              <w:t>Familiarity with Classroom Communication: Prior experience with interactive classroom settings where pair work, group discussions, and role-playing are common.</w:t>
            </w:r>
          </w:p>
          <w:p w14:paraId="1B51A2E3" w14:textId="2ADE125B" w:rsidR="00A86761" w:rsidRPr="00E104C5" w:rsidRDefault="00A86761" w:rsidP="00E104C5">
            <w:pPr>
              <w:contextualSpacing/>
              <w:rPr>
                <w:bCs/>
                <w:sz w:val="20"/>
                <w:szCs w:val="20"/>
                <w:lang w:val="en-US"/>
              </w:rPr>
            </w:pPr>
            <w:r w:rsidRPr="00E104C5">
              <w:rPr>
                <w:bCs/>
                <w:sz w:val="20"/>
                <w:szCs w:val="20"/>
                <w:lang w:val="en-US"/>
              </w:rPr>
              <w:t>Basic Writing and Reading Competence: Students should be able to read and write short texts, such as simple descriptions and informal letters or messages.</w:t>
            </w:r>
          </w:p>
        </w:tc>
      </w:tr>
      <w:tr w:rsidR="00A86761" w:rsidRPr="00E104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86761" w:rsidRPr="00E104C5" w:rsidRDefault="00A86761" w:rsidP="00E104C5">
            <w:pPr>
              <w:contextualSpacing/>
              <w:rPr>
                <w:b/>
                <w:sz w:val="20"/>
                <w:szCs w:val="20"/>
                <w:lang w:val="en-US"/>
              </w:rPr>
            </w:pPr>
            <w:proofErr w:type="spellStart"/>
            <w:r w:rsidRPr="00E104C5">
              <w:rPr>
                <w:b/>
                <w:sz w:val="20"/>
                <w:szCs w:val="20"/>
                <w:lang w:val="en-US"/>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68DFD9A0" w14:textId="39F1504C" w:rsidR="00A86761" w:rsidRPr="00E104C5" w:rsidRDefault="00A86761" w:rsidP="00E104C5">
            <w:pPr>
              <w:contextualSpacing/>
              <w:rPr>
                <w:sz w:val="20"/>
                <w:szCs w:val="20"/>
                <w:lang w:val="en-US"/>
              </w:rPr>
            </w:pPr>
            <w:r w:rsidRPr="00E104C5">
              <w:rPr>
                <w:sz w:val="20"/>
                <w:szCs w:val="20"/>
                <w:lang w:val="en-US"/>
              </w:rPr>
              <w:t>Intermediate English Proficiency (B1</w:t>
            </w:r>
            <w:r w:rsidR="00C64340" w:rsidRPr="00E104C5">
              <w:rPr>
                <w:sz w:val="20"/>
                <w:szCs w:val="20"/>
                <w:lang w:val="en-US"/>
              </w:rPr>
              <w:t xml:space="preserve"> </w:t>
            </w:r>
            <w:r w:rsidRPr="00E104C5">
              <w:rPr>
                <w:sz w:val="20"/>
                <w:szCs w:val="20"/>
                <w:lang w:val="en-US"/>
              </w:rPr>
              <w:t>Level): Upon successful completion of this course, students should be prepared to move on to an intermediate level of English, where they will handle more complex grammatical structures, vocabulary, and communication tasks.</w:t>
            </w:r>
          </w:p>
          <w:p w14:paraId="526371CA" w14:textId="2B780F2C" w:rsidR="00A86761" w:rsidRPr="00E104C5" w:rsidRDefault="00A86761" w:rsidP="00E104C5">
            <w:pPr>
              <w:contextualSpacing/>
              <w:rPr>
                <w:sz w:val="20"/>
                <w:szCs w:val="20"/>
                <w:lang w:val="en-US"/>
              </w:rPr>
            </w:pPr>
            <w:r w:rsidRPr="00E104C5">
              <w:rPr>
                <w:sz w:val="20"/>
                <w:szCs w:val="20"/>
                <w:lang w:val="en-US"/>
              </w:rPr>
              <w:t>Advanced Speaking and Listening Courses: Students will be ready for more advanced courses focusing on speaking and listening</w:t>
            </w:r>
          </w:p>
        </w:tc>
      </w:tr>
      <w:tr w:rsidR="00A02A85" w:rsidRPr="00E104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E104C5" w:rsidRDefault="00D86236" w:rsidP="00E104C5">
            <w:pPr>
              <w:pBdr>
                <w:top w:val="nil"/>
                <w:left w:val="nil"/>
                <w:bottom w:val="nil"/>
                <w:right w:val="nil"/>
                <w:between w:val="nil"/>
              </w:pBdr>
              <w:contextualSpacing/>
              <w:rPr>
                <w:bCs/>
                <w:color w:val="FF0000"/>
                <w:sz w:val="20"/>
                <w:szCs w:val="20"/>
                <w:shd w:val="clear" w:color="auto" w:fill="FFFFFF"/>
                <w:lang w:val="en-US"/>
              </w:rPr>
            </w:pPr>
            <w:r w:rsidRPr="00E104C5">
              <w:rPr>
                <w:b/>
                <w:sz w:val="20"/>
                <w:szCs w:val="20"/>
                <w:lang w:val="en-US"/>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A02A85" w:rsidRPr="00E104C5" w:rsidRDefault="00A02A85" w:rsidP="00E104C5">
            <w:pPr>
              <w:contextualSpacing/>
              <w:rPr>
                <w:sz w:val="20"/>
                <w:szCs w:val="20"/>
                <w:lang w:val="en-US"/>
              </w:rPr>
            </w:pPr>
            <w:bookmarkStart w:id="0" w:name="_Hlk177594174"/>
            <w:r w:rsidRPr="00E104C5">
              <w:rPr>
                <w:color w:val="000000"/>
                <w:sz w:val="20"/>
                <w:szCs w:val="20"/>
                <w:lang w:val="en-US"/>
              </w:rPr>
              <w:t>Literature:</w:t>
            </w:r>
            <w:r w:rsidRPr="00E104C5">
              <w:rPr>
                <w:b/>
                <w:bCs/>
                <w:color w:val="000000"/>
                <w:sz w:val="20"/>
                <w:szCs w:val="20"/>
                <w:lang w:val="en-US"/>
              </w:rPr>
              <w:t xml:space="preserve"> </w:t>
            </w:r>
            <w:r w:rsidRPr="00E104C5">
              <w:rPr>
                <w:color w:val="000000" w:themeColor="text1"/>
                <w:sz w:val="20"/>
                <w:szCs w:val="20"/>
                <w:lang w:val="en-US"/>
              </w:rPr>
              <w:t>main, additional.</w:t>
            </w:r>
            <w:r w:rsidR="00471A80" w:rsidRPr="00E104C5">
              <w:rPr>
                <w:sz w:val="20"/>
                <w:szCs w:val="20"/>
                <w:lang w:val="en-US"/>
              </w:rPr>
              <w:t xml:space="preserve"> </w:t>
            </w:r>
          </w:p>
          <w:p w14:paraId="4EFDDF8E" w14:textId="17706A2F" w:rsidR="00A86761" w:rsidRPr="00E104C5" w:rsidRDefault="00AA4E4B" w:rsidP="00E104C5">
            <w:pPr>
              <w:contextualSpacing/>
              <w:rPr>
                <w:b/>
                <w:bCs/>
                <w:sz w:val="20"/>
                <w:szCs w:val="20"/>
                <w:lang w:val="en-US"/>
              </w:rPr>
            </w:pPr>
            <w:r w:rsidRPr="00E104C5">
              <w:rPr>
                <w:b/>
                <w:bCs/>
                <w:sz w:val="20"/>
                <w:szCs w:val="20"/>
                <w:lang w:val="en-US"/>
              </w:rPr>
              <w:t>1</w:t>
            </w:r>
            <w:r w:rsidR="00A86761" w:rsidRPr="00E104C5">
              <w:rPr>
                <w:b/>
                <w:bCs/>
                <w:sz w:val="20"/>
                <w:szCs w:val="20"/>
                <w:lang w:val="en-US"/>
              </w:rPr>
              <w:t xml:space="preserve">. Oxford: English File </w:t>
            </w:r>
            <w:r w:rsidR="00226237" w:rsidRPr="00E104C5">
              <w:rPr>
                <w:b/>
                <w:bCs/>
                <w:sz w:val="20"/>
                <w:szCs w:val="20"/>
                <w:lang w:val="en-US"/>
              </w:rPr>
              <w:t>Pre-</w:t>
            </w:r>
            <w:r w:rsidR="00A86761" w:rsidRPr="00E104C5">
              <w:rPr>
                <w:b/>
                <w:bCs/>
                <w:sz w:val="20"/>
                <w:szCs w:val="20"/>
                <w:lang w:val="en-US"/>
              </w:rPr>
              <w:t>Intermediate (Third Edition)</w:t>
            </w:r>
          </w:p>
          <w:p w14:paraId="7C762339" w14:textId="77777777" w:rsidR="00A86761" w:rsidRPr="00E104C5" w:rsidRDefault="00A86761" w:rsidP="00E104C5">
            <w:pPr>
              <w:numPr>
                <w:ilvl w:val="0"/>
                <w:numId w:val="28"/>
              </w:numPr>
              <w:contextualSpacing/>
              <w:rPr>
                <w:sz w:val="20"/>
                <w:szCs w:val="20"/>
                <w:lang w:val="en-US"/>
              </w:rPr>
            </w:pPr>
            <w:r w:rsidRPr="00E104C5">
              <w:rPr>
                <w:b/>
                <w:bCs/>
                <w:sz w:val="20"/>
                <w:szCs w:val="20"/>
                <w:lang w:val="en-US"/>
              </w:rPr>
              <w:t>Authors:</w:t>
            </w:r>
            <w:r w:rsidRPr="00E104C5">
              <w:rPr>
                <w:sz w:val="20"/>
                <w:szCs w:val="20"/>
                <w:lang w:val="en-US"/>
              </w:rPr>
              <w:t xml:space="preserve"> Christina Latham-Koenig, Clive </w:t>
            </w:r>
            <w:proofErr w:type="spellStart"/>
            <w:r w:rsidRPr="00E104C5">
              <w:rPr>
                <w:sz w:val="20"/>
                <w:szCs w:val="20"/>
                <w:lang w:val="en-US"/>
              </w:rPr>
              <w:t>Oxenden</w:t>
            </w:r>
            <w:proofErr w:type="spellEnd"/>
          </w:p>
          <w:p w14:paraId="7E08D639" w14:textId="5E430DA6" w:rsidR="00A86761" w:rsidRPr="00E104C5" w:rsidRDefault="00AA4E4B" w:rsidP="00E104C5">
            <w:pPr>
              <w:contextualSpacing/>
              <w:rPr>
                <w:b/>
                <w:bCs/>
                <w:sz w:val="20"/>
                <w:szCs w:val="20"/>
                <w:lang w:val="en-US"/>
              </w:rPr>
            </w:pPr>
            <w:r w:rsidRPr="00E104C5">
              <w:rPr>
                <w:b/>
                <w:bCs/>
                <w:sz w:val="20"/>
                <w:szCs w:val="20"/>
                <w:lang w:val="en-US"/>
              </w:rPr>
              <w:t>2</w:t>
            </w:r>
            <w:r w:rsidR="00A86761" w:rsidRPr="00E104C5">
              <w:rPr>
                <w:b/>
                <w:bCs/>
                <w:sz w:val="20"/>
                <w:szCs w:val="20"/>
                <w:lang w:val="en-US"/>
              </w:rPr>
              <w:t xml:space="preserve">. Longman: Cutting Edge </w:t>
            </w:r>
            <w:r w:rsidR="00226237" w:rsidRPr="00E104C5">
              <w:rPr>
                <w:b/>
                <w:bCs/>
                <w:sz w:val="20"/>
                <w:szCs w:val="20"/>
                <w:lang w:val="en-US"/>
              </w:rPr>
              <w:t>Pre-</w:t>
            </w:r>
            <w:r w:rsidR="00A86761" w:rsidRPr="00E104C5">
              <w:rPr>
                <w:b/>
                <w:bCs/>
                <w:sz w:val="20"/>
                <w:szCs w:val="20"/>
                <w:lang w:val="en-US"/>
              </w:rPr>
              <w:t>Intermediate (Third Edition)</w:t>
            </w:r>
          </w:p>
          <w:p w14:paraId="340F4491" w14:textId="77777777" w:rsidR="00A86761" w:rsidRPr="00E104C5" w:rsidRDefault="00A86761" w:rsidP="00E104C5">
            <w:pPr>
              <w:numPr>
                <w:ilvl w:val="0"/>
                <w:numId w:val="29"/>
              </w:numPr>
              <w:contextualSpacing/>
              <w:rPr>
                <w:sz w:val="20"/>
                <w:szCs w:val="20"/>
                <w:lang w:val="en-US"/>
              </w:rPr>
            </w:pPr>
            <w:r w:rsidRPr="00E104C5">
              <w:rPr>
                <w:b/>
                <w:bCs/>
                <w:sz w:val="20"/>
                <w:szCs w:val="20"/>
                <w:lang w:val="en-US"/>
              </w:rPr>
              <w:t>Authors:</w:t>
            </w:r>
            <w:r w:rsidRPr="00E104C5">
              <w:rPr>
                <w:sz w:val="20"/>
                <w:szCs w:val="20"/>
                <w:lang w:val="en-US"/>
              </w:rPr>
              <w:t xml:space="preserve"> Sarah Cunningham, Peter Moor</w:t>
            </w:r>
          </w:p>
          <w:p w14:paraId="6F3E3F38" w14:textId="1772419B" w:rsidR="00AA4E4B" w:rsidRPr="00E104C5" w:rsidRDefault="00AA4E4B" w:rsidP="00E104C5">
            <w:pPr>
              <w:pStyle w:val="3"/>
              <w:numPr>
                <w:ilvl w:val="1"/>
                <w:numId w:val="29"/>
              </w:numPr>
              <w:spacing w:before="0" w:after="0"/>
              <w:contextualSpacing/>
              <w:rPr>
                <w:sz w:val="20"/>
                <w:szCs w:val="20"/>
                <w:lang w:val="en-US"/>
              </w:rPr>
            </w:pPr>
            <w:r w:rsidRPr="00E104C5">
              <w:rPr>
                <w:sz w:val="20"/>
                <w:szCs w:val="20"/>
                <w:lang w:val="en-US"/>
              </w:rPr>
              <w:t>Insight: Pre- Intermediate (Student’s book)</w:t>
            </w:r>
          </w:p>
          <w:p w14:paraId="6A7DC002" w14:textId="77777777" w:rsidR="00AA4E4B" w:rsidRPr="00E104C5" w:rsidRDefault="00AA4E4B" w:rsidP="00E104C5">
            <w:pPr>
              <w:contextualSpacing/>
              <w:rPr>
                <w:sz w:val="20"/>
                <w:szCs w:val="20"/>
                <w:lang w:val="en-US"/>
              </w:rPr>
            </w:pPr>
            <w:r w:rsidRPr="00E104C5">
              <w:rPr>
                <w:b/>
                <w:sz w:val="20"/>
                <w:szCs w:val="20"/>
                <w:lang w:val="en-US"/>
              </w:rPr>
              <w:t>Authors:</w:t>
            </w:r>
            <w:r w:rsidRPr="00E104C5">
              <w:rPr>
                <w:sz w:val="20"/>
                <w:szCs w:val="20"/>
                <w:lang w:val="en-US"/>
              </w:rPr>
              <w:t xml:space="preserve"> Jayne Wildman, Fiona </w:t>
            </w:r>
            <w:proofErr w:type="spellStart"/>
            <w:r w:rsidRPr="00E104C5">
              <w:rPr>
                <w:sz w:val="20"/>
                <w:szCs w:val="20"/>
                <w:lang w:val="en-US"/>
              </w:rPr>
              <w:t>Beddall</w:t>
            </w:r>
            <w:proofErr w:type="spellEnd"/>
          </w:p>
          <w:p w14:paraId="5552B147" w14:textId="012772CE" w:rsidR="00AA4E4B" w:rsidRPr="00E104C5" w:rsidRDefault="00AA4E4B" w:rsidP="00E104C5">
            <w:pPr>
              <w:contextualSpacing/>
              <w:rPr>
                <w:b/>
                <w:bCs/>
                <w:sz w:val="20"/>
                <w:szCs w:val="20"/>
                <w:lang w:val="en-US"/>
              </w:rPr>
            </w:pPr>
            <w:r w:rsidRPr="00E104C5">
              <w:rPr>
                <w:b/>
                <w:bCs/>
                <w:sz w:val="20"/>
                <w:szCs w:val="20"/>
                <w:lang w:val="en-US"/>
              </w:rPr>
              <w:t>4. Cambridge English: Face2Face Pre-Intermediate (Student’s Book)</w:t>
            </w:r>
          </w:p>
          <w:p w14:paraId="6067DC17" w14:textId="77777777" w:rsidR="00AA4E4B" w:rsidRPr="00E104C5" w:rsidRDefault="00AA4E4B" w:rsidP="00E104C5">
            <w:pPr>
              <w:numPr>
                <w:ilvl w:val="0"/>
                <w:numId w:val="27"/>
              </w:numPr>
              <w:contextualSpacing/>
              <w:rPr>
                <w:sz w:val="20"/>
                <w:szCs w:val="20"/>
                <w:lang w:val="en-US"/>
              </w:rPr>
            </w:pPr>
            <w:r w:rsidRPr="00E104C5">
              <w:rPr>
                <w:b/>
                <w:bCs/>
                <w:sz w:val="20"/>
                <w:szCs w:val="20"/>
                <w:lang w:val="en-US"/>
              </w:rPr>
              <w:t>Authors:</w:t>
            </w:r>
            <w:r w:rsidRPr="00E104C5">
              <w:rPr>
                <w:sz w:val="20"/>
                <w:szCs w:val="20"/>
                <w:lang w:val="en-US"/>
              </w:rPr>
              <w:t xml:space="preserve"> Chris </w:t>
            </w:r>
            <w:proofErr w:type="spellStart"/>
            <w:r w:rsidRPr="00E104C5">
              <w:rPr>
                <w:sz w:val="20"/>
                <w:szCs w:val="20"/>
                <w:lang w:val="en-US"/>
              </w:rPr>
              <w:t>Redston</w:t>
            </w:r>
            <w:proofErr w:type="spellEnd"/>
            <w:r w:rsidRPr="00E104C5">
              <w:rPr>
                <w:sz w:val="20"/>
                <w:szCs w:val="20"/>
                <w:lang w:val="en-US"/>
              </w:rPr>
              <w:t>, Gillie Cunningham</w:t>
            </w:r>
          </w:p>
          <w:p w14:paraId="420C3BC9" w14:textId="0B733C65" w:rsidR="00AA4E4B" w:rsidRPr="00E104C5" w:rsidRDefault="00AA4E4B" w:rsidP="00E104C5">
            <w:pPr>
              <w:pStyle w:val="afe"/>
              <w:numPr>
                <w:ilvl w:val="0"/>
                <w:numId w:val="30"/>
              </w:numPr>
              <w:rPr>
                <w:sz w:val="20"/>
                <w:szCs w:val="20"/>
                <w:lang w:val="en-US"/>
              </w:rPr>
            </w:pPr>
          </w:p>
          <w:p w14:paraId="0C6B34CD" w14:textId="77777777" w:rsidR="00A02A85" w:rsidRPr="00E104C5" w:rsidRDefault="00A02A85" w:rsidP="00E104C5">
            <w:pPr>
              <w:tabs>
                <w:tab w:val="left" w:pos="317"/>
              </w:tabs>
              <w:autoSpaceDE w:val="0"/>
              <w:autoSpaceDN w:val="0"/>
              <w:adjustRightInd w:val="0"/>
              <w:contextualSpacing/>
              <w:jc w:val="both"/>
              <w:rPr>
                <w:sz w:val="20"/>
                <w:szCs w:val="20"/>
                <w:lang w:val="en-US"/>
              </w:rPr>
            </w:pPr>
          </w:p>
          <w:p w14:paraId="07D54E87" w14:textId="77777777" w:rsidR="00A86761" w:rsidRPr="00E104C5" w:rsidRDefault="00A86761" w:rsidP="00E104C5">
            <w:pPr>
              <w:contextualSpacing/>
              <w:rPr>
                <w:b/>
                <w:color w:val="000000"/>
                <w:sz w:val="20"/>
                <w:szCs w:val="20"/>
                <w:lang w:val="en-US"/>
              </w:rPr>
            </w:pPr>
            <w:r w:rsidRPr="00E104C5">
              <w:rPr>
                <w:b/>
                <w:color w:val="000000"/>
                <w:sz w:val="20"/>
                <w:szCs w:val="20"/>
                <w:lang w:val="en-US"/>
              </w:rPr>
              <w:t>Research infrastructure</w:t>
            </w:r>
          </w:p>
          <w:p w14:paraId="1D325169" w14:textId="77777777" w:rsidR="00A86761" w:rsidRPr="00E104C5" w:rsidRDefault="00A86761" w:rsidP="00E104C5">
            <w:pPr>
              <w:contextualSpacing/>
              <w:rPr>
                <w:color w:val="000000"/>
                <w:sz w:val="20"/>
                <w:szCs w:val="20"/>
                <w:lang w:val="en-US"/>
              </w:rPr>
            </w:pPr>
            <w:r w:rsidRPr="00E104C5">
              <w:rPr>
                <w:color w:val="000000"/>
                <w:sz w:val="20"/>
                <w:szCs w:val="20"/>
                <w:lang w:val="en-US"/>
              </w:rPr>
              <w:t xml:space="preserve">1. The department of </w:t>
            </w:r>
            <w:proofErr w:type="spellStart"/>
            <w:r w:rsidRPr="00E104C5">
              <w:rPr>
                <w:color w:val="000000"/>
                <w:sz w:val="20"/>
                <w:szCs w:val="20"/>
                <w:lang w:val="en-US"/>
              </w:rPr>
              <w:t>Turkology</w:t>
            </w:r>
            <w:proofErr w:type="spellEnd"/>
            <w:r w:rsidRPr="00E104C5">
              <w:rPr>
                <w:color w:val="000000"/>
                <w:sz w:val="20"/>
                <w:szCs w:val="20"/>
                <w:lang w:val="en-US"/>
              </w:rPr>
              <w:t xml:space="preserve"> and the theory of language</w:t>
            </w:r>
          </w:p>
          <w:p w14:paraId="2E69DDBF" w14:textId="77777777" w:rsidR="00A86761" w:rsidRPr="00E104C5" w:rsidRDefault="00A86761" w:rsidP="00E104C5">
            <w:pPr>
              <w:contextualSpacing/>
              <w:rPr>
                <w:color w:val="000000"/>
                <w:sz w:val="20"/>
                <w:szCs w:val="20"/>
                <w:lang w:val="en-US"/>
              </w:rPr>
            </w:pPr>
          </w:p>
          <w:p w14:paraId="2E6CAF7F" w14:textId="77777777" w:rsidR="00A86761" w:rsidRPr="00E104C5" w:rsidRDefault="00A86761" w:rsidP="00E104C5">
            <w:pPr>
              <w:pBdr>
                <w:top w:val="nil"/>
                <w:left w:val="nil"/>
                <w:bottom w:val="nil"/>
                <w:right w:val="nil"/>
                <w:between w:val="nil"/>
              </w:pBdr>
              <w:contextualSpacing/>
              <w:rPr>
                <w:color w:val="FF0000"/>
                <w:sz w:val="20"/>
                <w:szCs w:val="20"/>
                <w:lang w:val="en-US"/>
              </w:rPr>
            </w:pPr>
            <w:r w:rsidRPr="00E104C5">
              <w:rPr>
                <w:b/>
                <w:color w:val="000000"/>
                <w:sz w:val="20"/>
                <w:szCs w:val="20"/>
                <w:lang w:val="en-US"/>
              </w:rPr>
              <w:t xml:space="preserve">Internet resources </w:t>
            </w:r>
          </w:p>
          <w:p w14:paraId="1A955D14" w14:textId="77777777" w:rsidR="00A86761" w:rsidRPr="00E104C5" w:rsidRDefault="00A86761" w:rsidP="00E104C5">
            <w:pPr>
              <w:contextualSpacing/>
              <w:rPr>
                <w:b/>
                <w:bCs/>
                <w:color w:val="000000"/>
                <w:sz w:val="20"/>
                <w:szCs w:val="20"/>
                <w:lang w:val="en-US"/>
              </w:rPr>
            </w:pPr>
            <w:r w:rsidRPr="00E104C5">
              <w:rPr>
                <w:color w:val="000000"/>
                <w:sz w:val="20"/>
                <w:szCs w:val="20"/>
                <w:lang w:val="en-US"/>
              </w:rPr>
              <w:t>1</w:t>
            </w:r>
            <w:r w:rsidRPr="00E104C5">
              <w:rPr>
                <w:b/>
                <w:bCs/>
                <w:color w:val="000000"/>
                <w:sz w:val="20"/>
                <w:szCs w:val="20"/>
                <w:lang w:val="en-US"/>
              </w:rPr>
              <w:t>. ManyThings.org - American English Pronunciation Practice</w:t>
            </w:r>
          </w:p>
          <w:p w14:paraId="6F2075BF" w14:textId="77777777" w:rsidR="00A86761" w:rsidRPr="00E104C5" w:rsidRDefault="00A86761" w:rsidP="00E104C5">
            <w:pPr>
              <w:contextualSpacing/>
              <w:rPr>
                <w:color w:val="000000"/>
                <w:sz w:val="20"/>
                <w:szCs w:val="20"/>
                <w:lang w:val="en-US"/>
              </w:rPr>
            </w:pPr>
            <w:r w:rsidRPr="00E104C5">
              <w:rPr>
                <w:color w:val="000000"/>
                <w:sz w:val="20"/>
                <w:szCs w:val="20"/>
                <w:lang w:val="en-US"/>
              </w:rPr>
              <w:t xml:space="preserve">2. </w:t>
            </w:r>
            <w:r w:rsidRPr="00E104C5">
              <w:rPr>
                <w:b/>
                <w:bCs/>
                <w:color w:val="000000"/>
                <w:sz w:val="20"/>
                <w:szCs w:val="20"/>
                <w:lang w:val="en-US"/>
              </w:rPr>
              <w:t>BBC Learning English (https://www.bbc.co.uk/learningenglish)</w:t>
            </w:r>
          </w:p>
          <w:p w14:paraId="4B52040A" w14:textId="77777777" w:rsidR="00A86761" w:rsidRPr="00E104C5" w:rsidRDefault="00A86761" w:rsidP="00E104C5">
            <w:pPr>
              <w:pStyle w:val="afe"/>
              <w:numPr>
                <w:ilvl w:val="0"/>
                <w:numId w:val="31"/>
              </w:numPr>
              <w:rPr>
                <w:color w:val="000000"/>
                <w:sz w:val="20"/>
                <w:szCs w:val="20"/>
                <w:lang w:val="en-US"/>
              </w:rPr>
            </w:pPr>
            <w:r w:rsidRPr="00E104C5">
              <w:rPr>
                <w:b/>
                <w:bCs/>
                <w:color w:val="000000"/>
                <w:sz w:val="20"/>
                <w:szCs w:val="20"/>
                <w:lang w:val="en-US"/>
              </w:rPr>
              <w:t>Description:</w:t>
            </w:r>
            <w:r w:rsidRPr="00E104C5">
              <w:rPr>
                <w:color w:val="000000"/>
                <w:sz w:val="20"/>
                <w:szCs w:val="20"/>
                <w:lang w:val="en-US"/>
              </w:rPr>
              <w:t xml:space="preserve"> Provides free audio and video lessons focused on improving listening, speaking, and vocabulary skills. The materials include everyday conversations and situational dialogues.</w:t>
            </w:r>
          </w:p>
          <w:p w14:paraId="2471E3F4" w14:textId="77777777" w:rsidR="00A86761" w:rsidRPr="00E104C5" w:rsidRDefault="00A86761" w:rsidP="00E104C5">
            <w:pPr>
              <w:pStyle w:val="afe"/>
              <w:numPr>
                <w:ilvl w:val="0"/>
                <w:numId w:val="31"/>
              </w:numPr>
              <w:rPr>
                <w:color w:val="000000"/>
                <w:sz w:val="20"/>
                <w:szCs w:val="20"/>
                <w:lang w:val="en-US"/>
              </w:rPr>
            </w:pPr>
            <w:r w:rsidRPr="00E104C5">
              <w:rPr>
                <w:b/>
                <w:bCs/>
                <w:color w:val="000000"/>
                <w:sz w:val="20"/>
                <w:szCs w:val="20"/>
                <w:lang w:val="en-US"/>
              </w:rPr>
              <w:t>Why Use:</w:t>
            </w:r>
            <w:r w:rsidRPr="00E104C5">
              <w:rPr>
                <w:color w:val="000000"/>
                <w:sz w:val="20"/>
                <w:szCs w:val="20"/>
                <w:lang w:val="en-US"/>
              </w:rPr>
              <w:t xml:space="preserve"> It serves as supplementary material for extra listening and speaking practice outside the classroom.</w:t>
            </w:r>
          </w:p>
          <w:p w14:paraId="4042C5D5" w14:textId="77777777" w:rsidR="00A86761" w:rsidRPr="00E104C5" w:rsidRDefault="00A86761" w:rsidP="00E104C5">
            <w:pPr>
              <w:contextualSpacing/>
              <w:rPr>
                <w:color w:val="000000"/>
                <w:sz w:val="20"/>
                <w:szCs w:val="20"/>
                <w:lang w:val="en-US"/>
              </w:rPr>
            </w:pPr>
          </w:p>
          <w:p w14:paraId="5CAC4D13" w14:textId="77777777" w:rsidR="00A86761" w:rsidRPr="00E104C5" w:rsidRDefault="00A86761" w:rsidP="00E104C5">
            <w:pPr>
              <w:contextualSpacing/>
              <w:rPr>
                <w:b/>
                <w:color w:val="000000"/>
                <w:sz w:val="20"/>
                <w:szCs w:val="20"/>
                <w:lang w:val="en-US"/>
              </w:rPr>
            </w:pPr>
            <w:r w:rsidRPr="00E104C5">
              <w:rPr>
                <w:b/>
                <w:color w:val="000000"/>
                <w:sz w:val="20"/>
                <w:szCs w:val="20"/>
                <w:lang w:val="en-US"/>
              </w:rPr>
              <w:t>Software</w:t>
            </w:r>
          </w:p>
          <w:p w14:paraId="5915C3CB" w14:textId="77777777" w:rsidR="00A86761" w:rsidRPr="00E104C5" w:rsidRDefault="00A86761" w:rsidP="00E104C5">
            <w:pPr>
              <w:pStyle w:val="afe"/>
              <w:numPr>
                <w:ilvl w:val="0"/>
                <w:numId w:val="32"/>
              </w:numPr>
              <w:rPr>
                <w:color w:val="000000"/>
                <w:sz w:val="20"/>
                <w:szCs w:val="20"/>
                <w:lang w:val="en-US"/>
              </w:rPr>
            </w:pPr>
            <w:r w:rsidRPr="00E104C5">
              <w:rPr>
                <w:color w:val="000000"/>
                <w:sz w:val="20"/>
                <w:szCs w:val="20"/>
                <w:lang w:val="en-US"/>
              </w:rPr>
              <w:t>Duolingo</w:t>
            </w:r>
          </w:p>
          <w:p w14:paraId="3305202F" w14:textId="77777777" w:rsidR="00A86761" w:rsidRPr="00E104C5" w:rsidRDefault="00A86761" w:rsidP="00E104C5">
            <w:pPr>
              <w:pStyle w:val="afe"/>
              <w:numPr>
                <w:ilvl w:val="0"/>
                <w:numId w:val="32"/>
              </w:numPr>
              <w:rPr>
                <w:color w:val="000000"/>
                <w:sz w:val="20"/>
                <w:szCs w:val="20"/>
                <w:lang w:val="en-US"/>
              </w:rPr>
            </w:pPr>
            <w:r w:rsidRPr="00E104C5">
              <w:rPr>
                <w:color w:val="000000"/>
                <w:sz w:val="20"/>
                <w:szCs w:val="20"/>
                <w:lang w:val="en-US"/>
              </w:rPr>
              <w:t>Elsa Speak</w:t>
            </w:r>
          </w:p>
          <w:p w14:paraId="66B071F4" w14:textId="77777777" w:rsidR="00A86761" w:rsidRPr="00E104C5" w:rsidRDefault="00A86761" w:rsidP="00E104C5">
            <w:pPr>
              <w:pStyle w:val="afe"/>
              <w:numPr>
                <w:ilvl w:val="0"/>
                <w:numId w:val="32"/>
              </w:numPr>
              <w:rPr>
                <w:color w:val="000000"/>
                <w:sz w:val="20"/>
                <w:szCs w:val="20"/>
                <w:lang w:val="en-US"/>
              </w:rPr>
            </w:pPr>
            <w:proofErr w:type="spellStart"/>
            <w:r w:rsidRPr="00E104C5">
              <w:rPr>
                <w:color w:val="000000"/>
                <w:sz w:val="20"/>
                <w:szCs w:val="20"/>
                <w:lang w:val="en-US"/>
              </w:rPr>
              <w:t>Memrise</w:t>
            </w:r>
            <w:proofErr w:type="spellEnd"/>
          </w:p>
          <w:p w14:paraId="6A5CBEC5" w14:textId="77777777" w:rsidR="001672F8" w:rsidRPr="00E104C5" w:rsidRDefault="00A86761" w:rsidP="00E104C5">
            <w:pPr>
              <w:pStyle w:val="afe"/>
              <w:numPr>
                <w:ilvl w:val="0"/>
                <w:numId w:val="32"/>
              </w:numPr>
              <w:rPr>
                <w:color w:val="000000"/>
                <w:sz w:val="20"/>
                <w:szCs w:val="20"/>
                <w:lang w:val="en-US"/>
              </w:rPr>
            </w:pPr>
            <w:r w:rsidRPr="00E104C5">
              <w:rPr>
                <w:color w:val="000000"/>
                <w:sz w:val="20"/>
                <w:szCs w:val="20"/>
                <w:lang w:val="en-US"/>
              </w:rPr>
              <w:t>BBC Learning English App</w:t>
            </w:r>
          </w:p>
          <w:p w14:paraId="56112C75" w14:textId="53E0990F" w:rsidR="00A86761" w:rsidRPr="00E104C5" w:rsidRDefault="00A86761" w:rsidP="00E104C5">
            <w:pPr>
              <w:pStyle w:val="afe"/>
              <w:numPr>
                <w:ilvl w:val="0"/>
                <w:numId w:val="32"/>
              </w:numPr>
              <w:rPr>
                <w:color w:val="000000"/>
                <w:sz w:val="20"/>
                <w:szCs w:val="20"/>
                <w:lang w:val="en-US"/>
              </w:rPr>
            </w:pPr>
            <w:proofErr w:type="spellStart"/>
            <w:r w:rsidRPr="00E104C5">
              <w:rPr>
                <w:color w:val="000000"/>
                <w:sz w:val="20"/>
                <w:szCs w:val="20"/>
                <w:lang w:val="en-US"/>
              </w:rPr>
              <w:t>Speakometer</w:t>
            </w:r>
            <w:bookmarkEnd w:id="0"/>
            <w:proofErr w:type="spellEnd"/>
          </w:p>
        </w:tc>
      </w:tr>
    </w:tbl>
    <w:p w14:paraId="10F6F5FC" w14:textId="728AC2A2" w:rsidR="00A02A85" w:rsidRPr="00E104C5" w:rsidRDefault="00A02A85" w:rsidP="00E104C5">
      <w:pPr>
        <w:widowControl w:val="0"/>
        <w:pBdr>
          <w:top w:val="nil"/>
          <w:left w:val="nil"/>
          <w:bottom w:val="nil"/>
          <w:right w:val="nil"/>
          <w:between w:val="nil"/>
        </w:pBdr>
        <w:spacing w:line="276" w:lineRule="auto"/>
        <w:contextualSpacing/>
        <w:rPr>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E104C5" w14:paraId="44667642" w14:textId="77777777" w:rsidTr="004C111F">
        <w:trPr>
          <w:trHeight w:val="1408"/>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Pr="00E104C5" w:rsidRDefault="00A02A85" w:rsidP="00E104C5">
            <w:pPr>
              <w:contextualSpacing/>
              <w:rPr>
                <w:b/>
                <w:sz w:val="20"/>
                <w:szCs w:val="20"/>
                <w:lang w:val="en-US"/>
              </w:rPr>
            </w:pPr>
            <w:r w:rsidRPr="00E104C5">
              <w:rPr>
                <w:b/>
                <w:sz w:val="20"/>
                <w:szCs w:val="20"/>
                <w:lang w:val="en-US"/>
              </w:rPr>
              <w:t>Academic</w:t>
            </w:r>
          </w:p>
          <w:p w14:paraId="6858E0EC" w14:textId="269B7E90" w:rsidR="00A02A85" w:rsidRPr="00E104C5" w:rsidRDefault="000267FB" w:rsidP="00E104C5">
            <w:pPr>
              <w:contextualSpacing/>
              <w:rPr>
                <w:b/>
                <w:sz w:val="20"/>
                <w:szCs w:val="20"/>
                <w:lang w:val="en-US"/>
              </w:rPr>
            </w:pPr>
            <w:r w:rsidRPr="00E104C5">
              <w:rPr>
                <w:b/>
                <w:sz w:val="20"/>
                <w:szCs w:val="20"/>
                <w:lang w:val="en-US"/>
              </w:rPr>
              <w:t>course</w:t>
            </w:r>
            <w:r w:rsidR="00A02A85" w:rsidRPr="00E104C5">
              <w:rPr>
                <w:b/>
                <w:sz w:val="20"/>
                <w:szCs w:val="20"/>
                <w:lang w:val="en-US"/>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Pr="00E104C5" w:rsidRDefault="00A02A85" w:rsidP="00E104C5">
            <w:pPr>
              <w:contextualSpacing/>
              <w:jc w:val="both"/>
              <w:rPr>
                <w:sz w:val="20"/>
                <w:szCs w:val="20"/>
                <w:lang w:val="en-US"/>
              </w:rPr>
            </w:pPr>
            <w:r w:rsidRPr="00E104C5">
              <w:rPr>
                <w:sz w:val="20"/>
                <w:szCs w:val="20"/>
                <w:lang w:val="en-US"/>
              </w:rPr>
              <w:t xml:space="preserve">The academic policy of the </w:t>
            </w:r>
            <w:r w:rsidR="00B5347E" w:rsidRPr="00E104C5">
              <w:rPr>
                <w:bCs/>
                <w:sz w:val="20"/>
                <w:szCs w:val="20"/>
                <w:lang w:val="en-US"/>
              </w:rPr>
              <w:t>course</w:t>
            </w:r>
            <w:r w:rsidRPr="00E104C5">
              <w:rPr>
                <w:sz w:val="20"/>
                <w:szCs w:val="20"/>
                <w:lang w:val="en-US"/>
              </w:rPr>
              <w:t xml:space="preserve"> is determined by </w:t>
            </w:r>
            <w:hyperlink r:id="rId12" w:history="1">
              <w:r w:rsidRPr="00E104C5">
                <w:rPr>
                  <w:rStyle w:val="af9"/>
                  <w:sz w:val="20"/>
                  <w:szCs w:val="20"/>
                  <w:u w:val="single"/>
                  <w:lang w:val="en-US"/>
                </w:rPr>
                <w:t xml:space="preserve">the Academic Policy </w:t>
              </w:r>
            </w:hyperlink>
            <w:r w:rsidR="001A7302" w:rsidRPr="00E104C5">
              <w:rPr>
                <w:rStyle w:val="af9"/>
                <w:sz w:val="20"/>
                <w:szCs w:val="20"/>
                <w:u w:val="single"/>
                <w:lang w:val="en-US"/>
              </w:rPr>
              <w:t xml:space="preserve">and </w:t>
            </w:r>
            <w:hyperlink r:id="rId13" w:history="1">
              <w:r w:rsidRPr="00E104C5">
                <w:rPr>
                  <w:rStyle w:val="af9"/>
                  <w:sz w:val="20"/>
                  <w:szCs w:val="20"/>
                  <w:u w:val="single"/>
                  <w:lang w:val="en-US"/>
                </w:rPr>
                <w:t xml:space="preserve">the Policy of Academic Integrity </w:t>
              </w:r>
            </w:hyperlink>
            <w:hyperlink r:id="rId14" w:history="1">
              <w:r w:rsidR="001A7302" w:rsidRPr="00E104C5">
                <w:rPr>
                  <w:rStyle w:val="af9"/>
                  <w:sz w:val="20"/>
                  <w:szCs w:val="20"/>
                  <w:u w:val="single"/>
                  <w:lang w:val="en-US"/>
                </w:rPr>
                <w:t xml:space="preserve">of Al-Farabi Kazakh National University </w:t>
              </w:r>
            </w:hyperlink>
            <w:hyperlink r:id="rId15" w:history="1">
              <w:r w:rsidR="003C747F" w:rsidRPr="00E104C5">
                <w:rPr>
                  <w:rStyle w:val="af9"/>
                  <w:sz w:val="20"/>
                  <w:szCs w:val="20"/>
                  <w:u w:val="single"/>
                  <w:lang w:val="en-US"/>
                </w:rPr>
                <w:t>.</w:t>
              </w:r>
            </w:hyperlink>
            <w:r w:rsidR="003C747F" w:rsidRPr="00E104C5">
              <w:rPr>
                <w:sz w:val="20"/>
                <w:szCs w:val="20"/>
                <w:lang w:val="en-US"/>
              </w:rPr>
              <w:t xml:space="preserve"> </w:t>
            </w:r>
          </w:p>
          <w:p w14:paraId="4FF5A8B1" w14:textId="7DC7FBCE" w:rsidR="00A02A85" w:rsidRPr="00E104C5" w:rsidRDefault="00A02A85" w:rsidP="00E104C5">
            <w:pPr>
              <w:contextualSpacing/>
              <w:jc w:val="both"/>
              <w:rPr>
                <w:sz w:val="20"/>
                <w:szCs w:val="20"/>
                <w:lang w:val="en-US"/>
              </w:rPr>
            </w:pPr>
            <w:r w:rsidRPr="00E104C5">
              <w:rPr>
                <w:sz w:val="20"/>
                <w:szCs w:val="20"/>
                <w:lang w:val="en-US"/>
              </w:rPr>
              <w:t>Documents are available on the main page of IS Univer .</w:t>
            </w:r>
          </w:p>
          <w:p w14:paraId="78152A39" w14:textId="4BE3044B" w:rsidR="00ED7803" w:rsidRPr="00E104C5" w:rsidRDefault="00ED7803" w:rsidP="00E104C5">
            <w:pPr>
              <w:contextualSpacing/>
              <w:jc w:val="both"/>
              <w:rPr>
                <w:b/>
                <w:bCs/>
                <w:sz w:val="20"/>
                <w:szCs w:val="20"/>
                <w:lang w:val="en-US"/>
              </w:rPr>
            </w:pPr>
            <w:r w:rsidRPr="00E104C5">
              <w:rPr>
                <w:b/>
                <w:bCs/>
                <w:sz w:val="20"/>
                <w:szCs w:val="20"/>
                <w:lang w:val="en-US"/>
              </w:rPr>
              <w:t xml:space="preserve">Integration of science and education. </w:t>
            </w:r>
            <w:r w:rsidRPr="00E104C5">
              <w:rPr>
                <w:sz w:val="20"/>
                <w:szCs w:val="20"/>
                <w:lang w:val="en-US"/>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w:t>
            </w:r>
            <w:r w:rsidRPr="00E104C5">
              <w:rPr>
                <w:sz w:val="20"/>
                <w:szCs w:val="20"/>
                <w:lang w:val="en-US"/>
              </w:rPr>
              <w:lastRenderedPageBreak/>
              <w:t xml:space="preserve">laboratory classes and into the tasks of the </w:t>
            </w:r>
            <w:r w:rsidR="00845971" w:rsidRPr="00E104C5">
              <w:rPr>
                <w:sz w:val="20"/>
                <w:szCs w:val="20"/>
                <w:lang w:val="en-US"/>
              </w:rPr>
              <w:t>IWST</w:t>
            </w:r>
            <w:r w:rsidRPr="00E104C5">
              <w:rPr>
                <w:sz w:val="20"/>
                <w:szCs w:val="20"/>
                <w:lang w:val="en-US"/>
              </w:rPr>
              <w:t xml:space="preserve">, </w:t>
            </w:r>
            <w:r w:rsidR="00845971" w:rsidRPr="00E104C5">
              <w:rPr>
                <w:sz w:val="20"/>
                <w:szCs w:val="20"/>
                <w:lang w:val="en-US"/>
              </w:rPr>
              <w:t>IWS</w:t>
            </w:r>
            <w:r w:rsidRPr="00E104C5">
              <w:rPr>
                <w:sz w:val="20"/>
                <w:szCs w:val="20"/>
                <w:lang w:val="en-US"/>
              </w:rPr>
              <w:t>, which are reflected in the syllabus and are responsible for the relevance of the topics of training sessions and</w:t>
            </w:r>
            <w:r w:rsidR="00407938" w:rsidRPr="00E104C5">
              <w:rPr>
                <w:b/>
                <w:bCs/>
                <w:sz w:val="20"/>
                <w:szCs w:val="20"/>
                <w:lang w:val="en-US"/>
              </w:rPr>
              <w:t xml:space="preserve"> </w:t>
            </w:r>
            <w:r w:rsidR="00407938" w:rsidRPr="00E104C5">
              <w:rPr>
                <w:sz w:val="20"/>
                <w:szCs w:val="20"/>
                <w:lang w:val="en-US"/>
              </w:rPr>
              <w:t>assignments.</w:t>
            </w:r>
          </w:p>
          <w:p w14:paraId="509C9B50" w14:textId="35CCA85C" w:rsidR="00A02A85" w:rsidRPr="00E104C5" w:rsidRDefault="00A02A85" w:rsidP="00E104C5">
            <w:pPr>
              <w:contextualSpacing/>
              <w:jc w:val="both"/>
              <w:rPr>
                <w:b/>
                <w:bCs/>
                <w:sz w:val="20"/>
                <w:szCs w:val="20"/>
                <w:lang w:val="en-US"/>
              </w:rPr>
            </w:pPr>
            <w:r w:rsidRPr="00E104C5">
              <w:rPr>
                <w:b/>
                <w:bCs/>
                <w:sz w:val="20"/>
                <w:szCs w:val="20"/>
                <w:lang w:val="en-US"/>
              </w:rPr>
              <w:t xml:space="preserve">Attendance. </w:t>
            </w:r>
            <w:r w:rsidRPr="00E104C5">
              <w:rPr>
                <w:sz w:val="20"/>
                <w:szCs w:val="20"/>
                <w:lang w:val="en-US"/>
              </w:rPr>
              <w:t>The deadline for each task is indicated in the calendar (schedule) for the implementation of the content of the course. Failure to meet deadlines results in loss of points.</w:t>
            </w:r>
          </w:p>
          <w:p w14:paraId="14D36AB3" w14:textId="7F186551" w:rsidR="00A02A85" w:rsidRPr="00E104C5" w:rsidRDefault="00A6212D" w:rsidP="00E104C5">
            <w:pPr>
              <w:pBdr>
                <w:top w:val="nil"/>
                <w:left w:val="nil"/>
                <w:bottom w:val="nil"/>
                <w:right w:val="nil"/>
                <w:between w:val="nil"/>
              </w:pBdr>
              <w:contextualSpacing/>
              <w:jc w:val="both"/>
              <w:rPr>
                <w:b/>
                <w:bCs/>
                <w:sz w:val="20"/>
                <w:szCs w:val="20"/>
                <w:lang w:val="en-US"/>
              </w:rPr>
            </w:pPr>
            <w:proofErr w:type="spellStart"/>
            <w:r w:rsidRPr="00E104C5">
              <w:rPr>
                <w:rStyle w:val="af9"/>
                <w:b/>
                <w:bCs/>
                <w:sz w:val="20"/>
                <w:szCs w:val="20"/>
                <w:lang w:val="en-US"/>
              </w:rPr>
              <w:t>А</w:t>
            </w:r>
            <w:r w:rsidR="00A02A85" w:rsidRPr="00E104C5">
              <w:rPr>
                <w:rStyle w:val="af9"/>
                <w:b/>
                <w:bCs/>
                <w:sz w:val="20"/>
                <w:szCs w:val="20"/>
                <w:lang w:val="en-US"/>
              </w:rPr>
              <w:t>cademic</w:t>
            </w:r>
            <w:proofErr w:type="spellEnd"/>
            <w:r w:rsidR="00A02A85" w:rsidRPr="00E104C5">
              <w:rPr>
                <w:rStyle w:val="af9"/>
                <w:b/>
                <w:bCs/>
                <w:sz w:val="20"/>
                <w:szCs w:val="20"/>
                <w:lang w:val="en-US"/>
              </w:rPr>
              <w:t xml:space="preserve"> honesty.</w:t>
            </w:r>
            <w:r w:rsidR="00024786" w:rsidRPr="00E104C5">
              <w:rPr>
                <w:rStyle w:val="af9"/>
                <w:sz w:val="20"/>
                <w:szCs w:val="20"/>
                <w:lang w:val="en-US"/>
              </w:rPr>
              <w:t xml:space="preserve"> </w:t>
            </w:r>
            <w:r w:rsidR="00A02A85" w:rsidRPr="00E104C5">
              <w:rPr>
                <w:sz w:val="20"/>
                <w:szCs w:val="20"/>
                <w:lang w:val="en-US"/>
              </w:rPr>
              <w:t xml:space="preserve">Practical/laboratory classes, </w:t>
            </w:r>
            <w:r w:rsidR="00845971" w:rsidRPr="00E104C5">
              <w:rPr>
                <w:sz w:val="20"/>
                <w:szCs w:val="20"/>
                <w:lang w:val="en-US"/>
              </w:rPr>
              <w:t>IWS</w:t>
            </w:r>
            <w:r w:rsidR="00A02A85" w:rsidRPr="00E104C5">
              <w:rPr>
                <w:sz w:val="20"/>
                <w:szCs w:val="20"/>
                <w:lang w:val="en-US"/>
              </w:rPr>
              <w:t xml:space="preserve"> develop the student's independence, critical thinking, and creativity. Plagiarism, forgery, the use of cheat sheets, cheating at all stages of completing tasks are unacceptable.</w:t>
            </w:r>
          </w:p>
          <w:p w14:paraId="0DB11E16" w14:textId="475359D1" w:rsidR="00A02A85" w:rsidRPr="00E104C5" w:rsidRDefault="00A02A85" w:rsidP="00E104C5">
            <w:pPr>
              <w:contextualSpacing/>
              <w:jc w:val="both"/>
              <w:rPr>
                <w:sz w:val="20"/>
                <w:szCs w:val="20"/>
                <w:lang w:val="en-US"/>
              </w:rPr>
            </w:pPr>
            <w:r w:rsidRPr="00E104C5">
              <w:rPr>
                <w:sz w:val="20"/>
                <w:szCs w:val="20"/>
                <w:lang w:val="en-US"/>
              </w:rPr>
              <w:t xml:space="preserve">Compliance with academic honesty during the period of theoretical training and at exams, in addition to the main policies, is regulated by </w:t>
            </w:r>
            <w:hyperlink r:id="rId16" w:history="1">
              <w:r w:rsidRPr="00E104C5">
                <w:rPr>
                  <w:rStyle w:val="af9"/>
                  <w:sz w:val="20"/>
                  <w:szCs w:val="20"/>
                  <w:u w:val="single"/>
                  <w:lang w:val="en-US"/>
                </w:rPr>
                <w:t xml:space="preserve">the "Rules for the final control" </w:t>
              </w:r>
            </w:hyperlink>
            <w:r w:rsidRPr="00E104C5">
              <w:rPr>
                <w:sz w:val="20"/>
                <w:szCs w:val="20"/>
                <w:u w:val="single"/>
                <w:lang w:val="en-US"/>
              </w:rPr>
              <w:t xml:space="preserve">, </w:t>
            </w:r>
            <w:hyperlink r:id="rId17" w:history="1">
              <w:r w:rsidRPr="00E104C5">
                <w:rPr>
                  <w:rStyle w:val="af9"/>
                  <w:sz w:val="20"/>
                  <w:szCs w:val="20"/>
                  <w:u w:val="single"/>
                  <w:lang w:val="en-US"/>
                </w:rPr>
                <w:t xml:space="preserve">"Instructions for the final control of the autumn / spring semester of the current academic year" </w:t>
              </w:r>
            </w:hyperlink>
            <w:r w:rsidR="007F6781" w:rsidRPr="00E104C5">
              <w:rPr>
                <w:rStyle w:val="af9"/>
                <w:sz w:val="20"/>
                <w:szCs w:val="20"/>
                <w:u w:val="single"/>
                <w:lang w:val="en-US"/>
              </w:rPr>
              <w:t xml:space="preserve">, </w:t>
            </w:r>
            <w:r w:rsidRPr="00E104C5">
              <w:rPr>
                <w:sz w:val="20"/>
                <w:szCs w:val="20"/>
                <w:u w:val="single"/>
                <w:lang w:val="en-US"/>
              </w:rPr>
              <w:t>"Regulations on checking students' text documents for borrowings".</w:t>
            </w:r>
          </w:p>
          <w:p w14:paraId="359197AC" w14:textId="264A5F81" w:rsidR="00A02A85" w:rsidRPr="00E104C5" w:rsidRDefault="00A02A85" w:rsidP="00E104C5">
            <w:pPr>
              <w:contextualSpacing/>
              <w:jc w:val="both"/>
              <w:rPr>
                <w:sz w:val="20"/>
                <w:szCs w:val="20"/>
                <w:lang w:val="en-US"/>
              </w:rPr>
            </w:pPr>
            <w:r w:rsidRPr="00E104C5">
              <w:rPr>
                <w:sz w:val="20"/>
                <w:szCs w:val="20"/>
                <w:lang w:val="en-US"/>
              </w:rPr>
              <w:t>Documents are available on the main page of IS Univer .</w:t>
            </w:r>
          </w:p>
          <w:p w14:paraId="17A48384" w14:textId="77777777" w:rsidR="008D7360" w:rsidRPr="00E104C5" w:rsidRDefault="00A02A85" w:rsidP="00E104C5">
            <w:pPr>
              <w:contextualSpacing/>
              <w:jc w:val="both"/>
              <w:rPr>
                <w:b/>
                <w:bCs/>
                <w:sz w:val="20"/>
                <w:szCs w:val="20"/>
                <w:lang w:val="en-US"/>
              </w:rPr>
            </w:pPr>
            <w:r w:rsidRPr="00E104C5">
              <w:rPr>
                <w:b/>
                <w:bCs/>
                <w:sz w:val="20"/>
                <w:szCs w:val="20"/>
                <w:lang w:val="en-US"/>
              </w:rPr>
              <w:t xml:space="preserve">Basic principles of inclusive education. </w:t>
            </w:r>
            <w:r w:rsidRPr="00E104C5">
              <w:rPr>
                <w:sz w:val="20"/>
                <w:szCs w:val="20"/>
                <w:lang w:val="en-US"/>
              </w:rPr>
              <w:t xml:space="preserve">The educational environment of the university is conceived as a safe place where there is always support and equal attitude from the teacher to all students and students to each other, regardless of gender, </w:t>
            </w:r>
            <w:r w:rsidR="008D7360" w:rsidRPr="00E104C5">
              <w:rPr>
                <w:sz w:val="20"/>
                <w:szCs w:val="20"/>
                <w:lang w:val="en-US"/>
              </w:rPr>
              <w:t>race/ethnicity,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52B1148B" w14:textId="77777777" w:rsidR="00AC2DEF" w:rsidRPr="00E104C5" w:rsidRDefault="008D7360" w:rsidP="00E104C5">
            <w:pPr>
              <w:contextualSpacing/>
              <w:jc w:val="both"/>
              <w:rPr>
                <w:sz w:val="20"/>
                <w:szCs w:val="20"/>
                <w:lang w:val="en-US"/>
              </w:rPr>
            </w:pPr>
            <w:r w:rsidRPr="00E104C5">
              <w:rPr>
                <w:sz w:val="20"/>
                <w:szCs w:val="20"/>
                <w:lang w:val="en-US"/>
              </w:rPr>
              <w:t>All students, especially those with disabilities, can receive counselling assistance by phone/e-</w:t>
            </w:r>
            <w:r w:rsidR="00B727B9" w:rsidRPr="00E104C5">
              <w:rPr>
                <w:sz w:val="20"/>
                <w:szCs w:val="20"/>
                <w:lang w:val="en-US"/>
              </w:rPr>
              <w:t xml:space="preserve"> </w:t>
            </w:r>
            <w:r w:rsidR="00A02A85" w:rsidRPr="00E104C5">
              <w:rPr>
                <w:sz w:val="20"/>
                <w:szCs w:val="20"/>
                <w:lang w:val="en-US"/>
              </w:rPr>
              <w:t xml:space="preserve">mail </w:t>
            </w:r>
            <w:r w:rsidR="00AC2DEF" w:rsidRPr="00E104C5">
              <w:rPr>
                <w:sz w:val="20"/>
                <w:szCs w:val="20"/>
                <w:lang w:val="en-US"/>
              </w:rPr>
              <w:t xml:space="preserve">tolkyn.79@mail.ru </w:t>
            </w:r>
          </w:p>
          <w:p w14:paraId="492D1CA8" w14:textId="562B3585" w:rsidR="00A02A85" w:rsidRPr="00E104C5" w:rsidRDefault="00A02A85" w:rsidP="00E104C5">
            <w:pPr>
              <w:contextualSpacing/>
              <w:jc w:val="both"/>
              <w:rPr>
                <w:b/>
                <w:sz w:val="20"/>
                <w:szCs w:val="20"/>
                <w:lang w:val="en-US"/>
              </w:rPr>
            </w:pPr>
            <w:r w:rsidRPr="00E104C5">
              <w:rPr>
                <w:b/>
                <w:sz w:val="20"/>
                <w:szCs w:val="20"/>
                <w:lang w:val="en-US"/>
              </w:rPr>
              <w:t xml:space="preserve">Integration MOOC (massive open online course). </w:t>
            </w:r>
            <w:r w:rsidR="00C6051D" w:rsidRPr="00E104C5">
              <w:rPr>
                <w:sz w:val="20"/>
                <w:szCs w:val="20"/>
                <w:lang w:val="en-US"/>
              </w:rPr>
              <w:t xml:space="preserve">In the case of integrating </w:t>
            </w:r>
            <w:r w:rsidR="00C6051D" w:rsidRPr="00E104C5">
              <w:rPr>
                <w:bCs/>
                <w:sz w:val="20"/>
                <w:szCs w:val="20"/>
                <w:lang w:val="en-US"/>
              </w:rPr>
              <w:t>M</w:t>
            </w:r>
            <w:r w:rsidR="00845971" w:rsidRPr="00E104C5">
              <w:rPr>
                <w:bCs/>
                <w:sz w:val="20"/>
                <w:szCs w:val="20"/>
                <w:lang w:val="en-US"/>
              </w:rPr>
              <w:t>O</w:t>
            </w:r>
            <w:r w:rsidR="00C6051D" w:rsidRPr="00E104C5">
              <w:rPr>
                <w:bCs/>
                <w:sz w:val="20"/>
                <w:szCs w:val="20"/>
                <w:lang w:val="en-US"/>
              </w:rPr>
              <w:t xml:space="preserve">OC </w:t>
            </w:r>
            <w:r w:rsidR="00C6051D" w:rsidRPr="00E104C5">
              <w:rPr>
                <w:sz w:val="20"/>
                <w:szCs w:val="20"/>
                <w:lang w:val="en-US"/>
              </w:rPr>
              <w:t xml:space="preserve">into the </w:t>
            </w:r>
            <w:r w:rsidR="009C5E58" w:rsidRPr="00E104C5">
              <w:rPr>
                <w:bCs/>
                <w:sz w:val="20"/>
                <w:szCs w:val="20"/>
                <w:lang w:val="en-US"/>
              </w:rPr>
              <w:t>course</w:t>
            </w:r>
            <w:r w:rsidR="00C6051D" w:rsidRPr="00E104C5">
              <w:rPr>
                <w:sz w:val="20"/>
                <w:szCs w:val="20"/>
                <w:lang w:val="en-US"/>
              </w:rPr>
              <w:t xml:space="preserve">, all students need to register for </w:t>
            </w:r>
            <w:r w:rsidRPr="00E104C5">
              <w:rPr>
                <w:sz w:val="20"/>
                <w:szCs w:val="20"/>
                <w:lang w:val="en-US"/>
              </w:rPr>
              <w:t>M</w:t>
            </w:r>
            <w:r w:rsidR="00845971" w:rsidRPr="00E104C5">
              <w:rPr>
                <w:sz w:val="20"/>
                <w:szCs w:val="20"/>
                <w:lang w:val="en-US"/>
              </w:rPr>
              <w:t>O</w:t>
            </w:r>
            <w:r w:rsidRPr="00E104C5">
              <w:rPr>
                <w:sz w:val="20"/>
                <w:szCs w:val="20"/>
                <w:lang w:val="en-US"/>
              </w:rPr>
              <w:t xml:space="preserve">OC. The deadlines for passing </w:t>
            </w:r>
            <w:r w:rsidR="008D1CCF" w:rsidRPr="00E104C5">
              <w:rPr>
                <w:bCs/>
                <w:sz w:val="20"/>
                <w:szCs w:val="20"/>
                <w:lang w:val="en-US"/>
              </w:rPr>
              <w:t>M</w:t>
            </w:r>
            <w:r w:rsidR="00845971" w:rsidRPr="00E104C5">
              <w:rPr>
                <w:bCs/>
                <w:sz w:val="20"/>
                <w:szCs w:val="20"/>
                <w:lang w:val="en-US"/>
              </w:rPr>
              <w:t>O</w:t>
            </w:r>
            <w:r w:rsidR="008D1CCF" w:rsidRPr="00E104C5">
              <w:rPr>
                <w:bCs/>
                <w:sz w:val="20"/>
                <w:szCs w:val="20"/>
                <w:lang w:val="en-US"/>
              </w:rPr>
              <w:t xml:space="preserve">OC </w:t>
            </w:r>
            <w:r w:rsidRPr="00E104C5">
              <w:rPr>
                <w:sz w:val="20"/>
                <w:szCs w:val="20"/>
                <w:lang w:val="en-US"/>
              </w:rPr>
              <w:t xml:space="preserve">modules </w:t>
            </w:r>
            <w:r w:rsidR="008D1CCF" w:rsidRPr="00E104C5">
              <w:rPr>
                <w:sz w:val="20"/>
                <w:szCs w:val="20"/>
                <w:lang w:val="en-US"/>
              </w:rPr>
              <w:t xml:space="preserve">must be strictly observed in accordance with the </w:t>
            </w:r>
            <w:r w:rsidR="002746C3" w:rsidRPr="00E104C5">
              <w:rPr>
                <w:bCs/>
                <w:sz w:val="20"/>
                <w:szCs w:val="20"/>
                <w:lang w:val="en-US"/>
              </w:rPr>
              <w:t>course</w:t>
            </w:r>
            <w:r w:rsidR="008D1CCF" w:rsidRPr="00E104C5">
              <w:rPr>
                <w:bCs/>
                <w:sz w:val="20"/>
                <w:szCs w:val="20"/>
                <w:lang w:val="en-US"/>
              </w:rPr>
              <w:t xml:space="preserve"> </w:t>
            </w:r>
            <w:r w:rsidR="008D1CCF" w:rsidRPr="00E104C5">
              <w:rPr>
                <w:sz w:val="20"/>
                <w:szCs w:val="20"/>
                <w:lang w:val="en-US"/>
              </w:rPr>
              <w:t>study schedule.</w:t>
            </w:r>
            <w:r w:rsidRPr="00E104C5">
              <w:rPr>
                <w:color w:val="FF0000"/>
                <w:sz w:val="20"/>
                <w:szCs w:val="20"/>
                <w:lang w:val="en-US"/>
              </w:rPr>
              <w:t xml:space="preserve"> </w:t>
            </w:r>
          </w:p>
          <w:p w14:paraId="62B13C62" w14:textId="51EFD0D1" w:rsidR="007A68F5" w:rsidRPr="00E104C5" w:rsidRDefault="00A02A85" w:rsidP="00E104C5">
            <w:pPr>
              <w:contextualSpacing/>
              <w:jc w:val="both"/>
              <w:rPr>
                <w:sz w:val="20"/>
                <w:szCs w:val="20"/>
                <w:lang w:val="en-US"/>
              </w:rPr>
            </w:pPr>
            <w:r w:rsidRPr="00E104C5">
              <w:rPr>
                <w:b/>
                <w:sz w:val="20"/>
                <w:szCs w:val="20"/>
                <w:lang w:val="en-US"/>
              </w:rPr>
              <w:t xml:space="preserve">ATTENTION! </w:t>
            </w:r>
            <w:r w:rsidRPr="00E104C5">
              <w:rPr>
                <w:sz w:val="20"/>
                <w:szCs w:val="20"/>
                <w:lang w:val="en-US"/>
              </w:rPr>
              <w:t>The deadline for each task is indicated in the calendar (schedule) for the implementation of the content of the course, as well as in the M</w:t>
            </w:r>
            <w:r w:rsidR="00845971" w:rsidRPr="00E104C5">
              <w:rPr>
                <w:sz w:val="20"/>
                <w:szCs w:val="20"/>
                <w:lang w:val="en-US"/>
              </w:rPr>
              <w:t>O</w:t>
            </w:r>
            <w:r w:rsidRPr="00E104C5">
              <w:rPr>
                <w:sz w:val="20"/>
                <w:szCs w:val="20"/>
                <w:lang w:val="en-US"/>
              </w:rPr>
              <w:t>OC. Failure to meet deadlines results in loss of points.</w:t>
            </w:r>
          </w:p>
        </w:tc>
      </w:tr>
      <w:tr w:rsidR="006A6C8C" w:rsidRPr="00E104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E104C5" w:rsidRDefault="00DE4C44" w:rsidP="00E104C5">
            <w:pPr>
              <w:contextualSpacing/>
              <w:jc w:val="center"/>
              <w:rPr>
                <w:b/>
                <w:bCs/>
                <w:sz w:val="20"/>
                <w:szCs w:val="20"/>
                <w:lang w:val="en-US"/>
              </w:rPr>
            </w:pPr>
            <w:r w:rsidRPr="00E104C5">
              <w:rPr>
                <w:b/>
                <w:bCs/>
                <w:sz w:val="20"/>
                <w:szCs w:val="20"/>
                <w:lang w:val="en-US"/>
              </w:rPr>
              <w:lastRenderedPageBreak/>
              <w:t>INFORMATION ABOUT TEACHING, LEARNING AND ASSESSMENT</w:t>
            </w:r>
          </w:p>
        </w:tc>
      </w:tr>
      <w:tr w:rsidR="00E06636" w:rsidRPr="00E104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E104C5" w:rsidRDefault="006A7FC8" w:rsidP="00E104C5">
            <w:pPr>
              <w:contextualSpacing/>
              <w:jc w:val="both"/>
              <w:rPr>
                <w:b/>
                <w:bCs/>
                <w:sz w:val="20"/>
                <w:szCs w:val="20"/>
                <w:lang w:val="en-US"/>
              </w:rPr>
            </w:pPr>
            <w:r w:rsidRPr="00E104C5">
              <w:rPr>
                <w:b/>
                <w:bCs/>
                <w:sz w:val="20"/>
                <w:szCs w:val="20"/>
                <w:lang w:val="en-US"/>
              </w:rPr>
              <w:t>Score-rating</w:t>
            </w:r>
            <w:r w:rsidR="009556BB" w:rsidRPr="00E104C5">
              <w:rPr>
                <w:b/>
                <w:bCs/>
                <w:sz w:val="20"/>
                <w:szCs w:val="20"/>
                <w:lang w:val="en-US"/>
              </w:rPr>
              <w:t xml:space="preserve"> </w:t>
            </w:r>
            <w:r w:rsidRPr="00E104C5">
              <w:rPr>
                <w:b/>
                <w:bCs/>
                <w:sz w:val="20"/>
                <w:szCs w:val="20"/>
                <w:lang w:val="en-US"/>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E104C5" w:rsidRDefault="00A471CF" w:rsidP="00E104C5">
            <w:pPr>
              <w:contextualSpacing/>
              <w:jc w:val="both"/>
              <w:rPr>
                <w:b/>
                <w:bCs/>
                <w:sz w:val="20"/>
                <w:szCs w:val="20"/>
                <w:lang w:val="en-US"/>
              </w:rPr>
            </w:pPr>
            <w:r w:rsidRPr="00E104C5">
              <w:rPr>
                <w:b/>
                <w:sz w:val="20"/>
                <w:szCs w:val="20"/>
                <w:lang w:val="en-US"/>
              </w:rPr>
              <w:t>Assessment Methods</w:t>
            </w:r>
          </w:p>
        </w:tc>
      </w:tr>
      <w:tr w:rsidR="00384CD8" w:rsidRPr="00E104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E104C5" w:rsidRDefault="00384CD8" w:rsidP="00E104C5">
            <w:pPr>
              <w:contextualSpacing/>
              <w:rPr>
                <w:b/>
                <w:bCs/>
                <w:sz w:val="20"/>
                <w:szCs w:val="20"/>
                <w:lang w:val="en-US"/>
              </w:rPr>
            </w:pPr>
            <w:r w:rsidRPr="00E104C5">
              <w:rPr>
                <w:b/>
                <w:bCs/>
                <w:sz w:val="20"/>
                <w:szCs w:val="20"/>
                <w:lang w:val="en-US"/>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E104C5" w:rsidRDefault="00384CD8" w:rsidP="00E104C5">
            <w:pPr>
              <w:contextualSpacing/>
              <w:jc w:val="both"/>
              <w:rPr>
                <w:b/>
                <w:bCs/>
                <w:sz w:val="20"/>
                <w:szCs w:val="20"/>
                <w:lang w:val="en-US"/>
              </w:rPr>
            </w:pPr>
            <w:r w:rsidRPr="00E104C5">
              <w:rPr>
                <w:b/>
                <w:bCs/>
                <w:sz w:val="20"/>
                <w:szCs w:val="20"/>
                <w:lang w:val="en-US"/>
              </w:rPr>
              <w:t>Digital</w:t>
            </w:r>
          </w:p>
          <w:p w14:paraId="352BAFE5" w14:textId="77777777" w:rsidR="00BE3F4E" w:rsidRPr="00E104C5" w:rsidRDefault="00BE3F4E" w:rsidP="00E104C5">
            <w:pPr>
              <w:contextualSpacing/>
              <w:rPr>
                <w:b/>
                <w:bCs/>
                <w:sz w:val="20"/>
                <w:szCs w:val="20"/>
                <w:lang w:val="en-US"/>
              </w:rPr>
            </w:pPr>
            <w:r w:rsidRPr="00E104C5">
              <w:rPr>
                <w:b/>
                <w:bCs/>
                <w:sz w:val="20"/>
                <w:szCs w:val="20"/>
                <w:lang w:val="en-US"/>
              </w:rPr>
              <w:t>equivalent</w:t>
            </w:r>
          </w:p>
          <w:p w14:paraId="0B250007" w14:textId="380E602D" w:rsidR="008939ED" w:rsidRPr="00E104C5" w:rsidRDefault="008939ED" w:rsidP="00E104C5">
            <w:pPr>
              <w:contextualSpacing/>
              <w:rPr>
                <w:b/>
                <w:bCs/>
                <w:sz w:val="20"/>
                <w:szCs w:val="20"/>
                <w:lang w:val="en-US"/>
              </w:rPr>
            </w:pPr>
            <w:r w:rsidRPr="00E104C5">
              <w:rPr>
                <w:b/>
                <w:bCs/>
                <w:sz w:val="20"/>
                <w:szCs w:val="20"/>
                <w:lang w:val="en-US"/>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Pr="00E104C5" w:rsidRDefault="00854136" w:rsidP="00E104C5">
            <w:pPr>
              <w:contextualSpacing/>
              <w:rPr>
                <w:b/>
                <w:bCs/>
                <w:sz w:val="20"/>
                <w:szCs w:val="20"/>
                <w:lang w:val="en-US"/>
              </w:rPr>
            </w:pPr>
            <w:r w:rsidRPr="00E104C5">
              <w:rPr>
                <w:b/>
                <w:bCs/>
                <w:sz w:val="20"/>
                <w:szCs w:val="20"/>
                <w:lang w:val="en-US"/>
              </w:rPr>
              <w:t>points,</w:t>
            </w:r>
          </w:p>
          <w:p w14:paraId="257EBD2C" w14:textId="667311B0" w:rsidR="00384CD8" w:rsidRPr="00E104C5" w:rsidRDefault="00384CD8" w:rsidP="00E104C5">
            <w:pPr>
              <w:contextualSpacing/>
              <w:rPr>
                <w:sz w:val="20"/>
                <w:szCs w:val="20"/>
                <w:lang w:val="en-US"/>
              </w:rPr>
            </w:pPr>
            <w:r w:rsidRPr="00E104C5">
              <w:rPr>
                <w:b/>
                <w:bCs/>
                <w:sz w:val="20"/>
                <w:szCs w:val="20"/>
                <w:lang w:val="en-US"/>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E104C5" w:rsidRDefault="00854136" w:rsidP="00E104C5">
            <w:pPr>
              <w:contextualSpacing/>
              <w:rPr>
                <w:sz w:val="20"/>
                <w:szCs w:val="20"/>
                <w:lang w:val="en-US"/>
              </w:rPr>
            </w:pPr>
            <w:r w:rsidRPr="00E104C5">
              <w:rPr>
                <w:b/>
                <w:bCs/>
                <w:sz w:val="20"/>
                <w:szCs w:val="20"/>
                <w:lang w:val="en-US"/>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E104C5" w:rsidRDefault="00384CD8" w:rsidP="00E104C5">
            <w:pPr>
              <w:contextualSpacing/>
              <w:jc w:val="both"/>
              <w:rPr>
                <w:sz w:val="20"/>
                <w:szCs w:val="20"/>
                <w:lang w:val="en-US"/>
              </w:rPr>
            </w:pPr>
            <w:r w:rsidRPr="00E104C5">
              <w:rPr>
                <w:b/>
                <w:sz w:val="20"/>
                <w:szCs w:val="20"/>
                <w:lang w:val="en-US"/>
              </w:rPr>
              <w:t xml:space="preserve">Criteria-based assessment </w:t>
            </w:r>
            <w:r w:rsidRPr="00E104C5">
              <w:rPr>
                <w:bCs/>
                <w:sz w:val="20"/>
                <w:szCs w:val="20"/>
                <w:lang w:val="en-US"/>
              </w:rPr>
              <w:t xml:space="preserve">is </w:t>
            </w:r>
            <w:r w:rsidRPr="00E104C5">
              <w:rPr>
                <w:sz w:val="20"/>
                <w:szCs w:val="20"/>
                <w:lang w:val="en-US"/>
              </w:rPr>
              <w:t>the process of correlating actual learning outcomes with expected learning outcomes based on clearly defined criteria. Based on formative and summative assessment.</w:t>
            </w:r>
          </w:p>
          <w:p w14:paraId="2C87C24C" w14:textId="407C3C2C" w:rsidR="00D534C1" w:rsidRPr="00E104C5" w:rsidRDefault="00384CD8" w:rsidP="00E104C5">
            <w:pPr>
              <w:contextualSpacing/>
              <w:jc w:val="both"/>
              <w:rPr>
                <w:sz w:val="20"/>
                <w:szCs w:val="20"/>
                <w:lang w:val="en-US"/>
              </w:rPr>
            </w:pPr>
            <w:r w:rsidRPr="00E104C5">
              <w:rPr>
                <w:b/>
                <w:bCs/>
                <w:sz w:val="20"/>
                <w:szCs w:val="20"/>
                <w:lang w:val="en-US"/>
              </w:rPr>
              <w:t xml:space="preserve">Formative assessment is </w:t>
            </w:r>
            <w:r w:rsidR="00E81CB3" w:rsidRPr="00E104C5">
              <w:rPr>
                <w:sz w:val="20"/>
                <w:szCs w:val="20"/>
                <w:lang w:val="en-US"/>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sidRPr="00E104C5">
              <w:rPr>
                <w:sz w:val="20"/>
                <w:szCs w:val="20"/>
                <w:lang w:val="en-US"/>
              </w:rPr>
              <w:t>sro</w:t>
            </w:r>
            <w:r w:rsidR="00E81CB3" w:rsidRPr="00E104C5">
              <w:rPr>
                <w:sz w:val="20"/>
                <w:szCs w:val="20"/>
                <w:lang w:val="en-US"/>
              </w:rPr>
              <w:t>om during lectures, seminars, practical exercises (discussions, quizzes, debates, round tables, laboratory work, etc.) are evaluated. Acquired knowledge and competencies are assessed.</w:t>
            </w:r>
          </w:p>
          <w:p w14:paraId="1B6B1776" w14:textId="0BEF1B3C" w:rsidR="00665FD2" w:rsidRPr="00E104C5" w:rsidRDefault="00384CD8" w:rsidP="00E104C5">
            <w:pPr>
              <w:contextualSpacing/>
              <w:jc w:val="both"/>
              <w:rPr>
                <w:sz w:val="20"/>
                <w:szCs w:val="20"/>
                <w:lang w:val="en-US"/>
              </w:rPr>
            </w:pPr>
            <w:r w:rsidRPr="00E104C5">
              <w:rPr>
                <w:b/>
                <w:sz w:val="20"/>
                <w:szCs w:val="20"/>
                <w:lang w:val="en-US"/>
              </w:rPr>
              <w:t xml:space="preserve">Summative assessment </w:t>
            </w:r>
            <w:r w:rsidR="009746F5" w:rsidRPr="00E104C5">
              <w:rPr>
                <w:bCs/>
                <w:sz w:val="20"/>
                <w:szCs w:val="20"/>
                <w:lang w:val="en-US"/>
              </w:rPr>
              <w:t>-</w:t>
            </w:r>
            <w:r w:rsidR="009746F5" w:rsidRPr="00E104C5">
              <w:rPr>
                <w:b/>
                <w:sz w:val="20"/>
                <w:szCs w:val="20"/>
                <w:lang w:val="en-US"/>
              </w:rPr>
              <w:t xml:space="preserve"> </w:t>
            </w:r>
            <w:r w:rsidR="009746F5" w:rsidRPr="00E104C5">
              <w:rPr>
                <w:bCs/>
                <w:sz w:val="20"/>
                <w:szCs w:val="20"/>
                <w:lang w:val="en-US"/>
              </w:rPr>
              <w:t xml:space="preserve">type of assessment, which is carried out upon completion of the study of the section in accordance with the program of the </w:t>
            </w:r>
            <w:r w:rsidR="00974B6A" w:rsidRPr="00E104C5">
              <w:rPr>
                <w:bCs/>
                <w:sz w:val="20"/>
                <w:szCs w:val="20"/>
                <w:lang w:val="en-US"/>
              </w:rPr>
              <w:t>course</w:t>
            </w:r>
            <w:r w:rsidR="009746F5" w:rsidRPr="00E104C5">
              <w:rPr>
                <w:bCs/>
                <w:sz w:val="20"/>
                <w:szCs w:val="20"/>
                <w:lang w:val="en-US"/>
              </w:rPr>
              <w:t>.</w:t>
            </w:r>
            <w:r w:rsidRPr="00E104C5">
              <w:rPr>
                <w:b/>
                <w:sz w:val="20"/>
                <w:szCs w:val="20"/>
                <w:lang w:val="en-US"/>
              </w:rPr>
              <w:t xml:space="preserve"> </w:t>
            </w:r>
            <w:r w:rsidRPr="00E104C5">
              <w:rPr>
                <w:bCs/>
                <w:sz w:val="20"/>
                <w:szCs w:val="20"/>
                <w:lang w:val="en-US"/>
              </w:rPr>
              <w:t xml:space="preserve">Conducted 3-4 times per semester when performing </w:t>
            </w:r>
            <w:r w:rsidR="006C54BB" w:rsidRPr="00E104C5">
              <w:rPr>
                <w:bCs/>
                <w:color w:val="000000" w:themeColor="text1"/>
                <w:sz w:val="20"/>
                <w:szCs w:val="20"/>
                <w:lang w:val="en-US"/>
              </w:rPr>
              <w:t>IWS</w:t>
            </w:r>
            <w:r w:rsidRPr="00E104C5">
              <w:rPr>
                <w:bCs/>
                <w:color w:val="000000" w:themeColor="text1"/>
                <w:sz w:val="20"/>
                <w:szCs w:val="20"/>
                <w:lang w:val="en-US"/>
              </w:rPr>
              <w:t>.</w:t>
            </w:r>
            <w:r w:rsidRPr="00E104C5">
              <w:rPr>
                <w:color w:val="000000" w:themeColor="text1"/>
                <w:sz w:val="20"/>
                <w:szCs w:val="20"/>
                <w:lang w:val="en-US"/>
              </w:rPr>
              <w:t xml:space="preserve"> </w:t>
            </w:r>
            <w:r w:rsidRPr="00E104C5">
              <w:rPr>
                <w:sz w:val="20"/>
                <w:szCs w:val="20"/>
                <w:lang w:val="en-US"/>
              </w:rPr>
              <w:t xml:space="preserve">This is the assessment of mastering the expected learning outcomes in relation to the descriptors. Allows you to determine and fix the level of mastering the </w:t>
            </w:r>
            <w:r w:rsidR="00EB4295" w:rsidRPr="00E104C5">
              <w:rPr>
                <w:bCs/>
                <w:sz w:val="20"/>
                <w:szCs w:val="20"/>
                <w:lang w:val="en-US"/>
              </w:rPr>
              <w:t>course</w:t>
            </w:r>
            <w:r w:rsidRPr="00E104C5">
              <w:rPr>
                <w:sz w:val="20"/>
                <w:szCs w:val="20"/>
                <w:lang w:val="en-US"/>
              </w:rPr>
              <w:t xml:space="preserve"> for a certain period. Learning outcomes are evaluated.</w:t>
            </w:r>
          </w:p>
        </w:tc>
      </w:tr>
      <w:tr w:rsidR="000E3AA2" w:rsidRPr="00E104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E104C5" w:rsidRDefault="000E3AA2" w:rsidP="00E104C5">
            <w:pPr>
              <w:contextualSpacing/>
              <w:jc w:val="both"/>
              <w:rPr>
                <w:b/>
                <w:sz w:val="20"/>
                <w:szCs w:val="20"/>
                <w:highlight w:val="green"/>
                <w:lang w:val="en-US"/>
              </w:rPr>
            </w:pPr>
            <w:r w:rsidRPr="00E104C5">
              <w:rPr>
                <w:sz w:val="20"/>
                <w:szCs w:val="20"/>
                <w:lang w:val="en-US"/>
              </w:rPr>
              <w:t>A</w:t>
            </w:r>
          </w:p>
        </w:tc>
        <w:tc>
          <w:tcPr>
            <w:tcW w:w="1134" w:type="dxa"/>
            <w:gridSpan w:val="2"/>
            <w:tcBorders>
              <w:left w:val="single" w:sz="4" w:space="0" w:color="000000"/>
              <w:right w:val="single" w:sz="4" w:space="0" w:color="000000"/>
            </w:tcBorders>
          </w:tcPr>
          <w:p w14:paraId="1DC2FC3F" w14:textId="61CFB26E" w:rsidR="000E3AA2" w:rsidRPr="00E104C5" w:rsidRDefault="000E3AA2" w:rsidP="00E104C5">
            <w:pPr>
              <w:contextualSpacing/>
              <w:jc w:val="both"/>
              <w:rPr>
                <w:b/>
                <w:sz w:val="20"/>
                <w:szCs w:val="20"/>
                <w:highlight w:val="green"/>
                <w:lang w:val="en-US"/>
              </w:rPr>
            </w:pPr>
            <w:r w:rsidRPr="00E104C5">
              <w:rPr>
                <w:sz w:val="20"/>
                <w:szCs w:val="20"/>
                <w:lang w:val="en-US"/>
              </w:rPr>
              <w:t>4.0 _</w:t>
            </w:r>
          </w:p>
        </w:tc>
        <w:tc>
          <w:tcPr>
            <w:tcW w:w="1134" w:type="dxa"/>
            <w:tcBorders>
              <w:left w:val="single" w:sz="4" w:space="0" w:color="000000"/>
              <w:right w:val="single" w:sz="4" w:space="0" w:color="000000"/>
            </w:tcBorders>
          </w:tcPr>
          <w:p w14:paraId="5C53D05B" w14:textId="77FD1ED1" w:rsidR="000E3AA2" w:rsidRPr="00E104C5" w:rsidRDefault="000E3AA2" w:rsidP="00E104C5">
            <w:pPr>
              <w:contextualSpacing/>
              <w:jc w:val="both"/>
              <w:rPr>
                <w:b/>
                <w:sz w:val="20"/>
                <w:szCs w:val="20"/>
                <w:highlight w:val="green"/>
                <w:lang w:val="en-US"/>
              </w:rPr>
            </w:pPr>
            <w:r w:rsidRPr="00E104C5">
              <w:rPr>
                <w:sz w:val="20"/>
                <w:szCs w:val="20"/>
                <w:lang w:val="en-US"/>
              </w:rPr>
              <w:t>95-100</w:t>
            </w:r>
          </w:p>
        </w:tc>
        <w:tc>
          <w:tcPr>
            <w:tcW w:w="1985" w:type="dxa"/>
            <w:vMerge w:val="restart"/>
            <w:tcBorders>
              <w:left w:val="single" w:sz="4" w:space="0" w:color="000000"/>
              <w:right w:val="single" w:sz="4" w:space="0" w:color="000000"/>
            </w:tcBorders>
          </w:tcPr>
          <w:p w14:paraId="7F7F0905" w14:textId="703231BF" w:rsidR="000E3AA2" w:rsidRPr="00E104C5" w:rsidRDefault="000E3AA2" w:rsidP="00E104C5">
            <w:pPr>
              <w:contextualSpacing/>
              <w:jc w:val="both"/>
              <w:rPr>
                <w:b/>
                <w:sz w:val="20"/>
                <w:szCs w:val="20"/>
                <w:highlight w:val="green"/>
                <w:lang w:val="en-US"/>
              </w:rPr>
            </w:pPr>
            <w:r w:rsidRPr="00E104C5">
              <w:rPr>
                <w:sz w:val="20"/>
                <w:szCs w:val="20"/>
                <w:lang w:val="en-US"/>
              </w:rPr>
              <w:t>Great</w:t>
            </w:r>
          </w:p>
        </w:tc>
        <w:tc>
          <w:tcPr>
            <w:tcW w:w="5386" w:type="dxa"/>
            <w:gridSpan w:val="2"/>
            <w:vMerge/>
            <w:tcBorders>
              <w:left w:val="single" w:sz="4" w:space="0" w:color="000000"/>
              <w:right w:val="single" w:sz="4" w:space="0" w:color="000000"/>
            </w:tcBorders>
          </w:tcPr>
          <w:p w14:paraId="4789F06A" w14:textId="6327BBCE" w:rsidR="000E3AA2" w:rsidRPr="00E104C5" w:rsidRDefault="000E3AA2" w:rsidP="00E104C5">
            <w:pPr>
              <w:contextualSpacing/>
              <w:jc w:val="both"/>
              <w:rPr>
                <w:sz w:val="20"/>
                <w:szCs w:val="20"/>
                <w:highlight w:val="green"/>
                <w:lang w:val="en-US"/>
              </w:rPr>
            </w:pPr>
          </w:p>
        </w:tc>
      </w:tr>
      <w:tr w:rsidR="000E3AA2" w:rsidRPr="00E104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E104C5" w:rsidRDefault="000E3AA2" w:rsidP="00E104C5">
            <w:pPr>
              <w:contextualSpacing/>
              <w:jc w:val="both"/>
              <w:rPr>
                <w:b/>
                <w:sz w:val="20"/>
                <w:szCs w:val="20"/>
                <w:highlight w:val="green"/>
                <w:lang w:val="en-US"/>
              </w:rPr>
            </w:pPr>
            <w:r w:rsidRPr="00E104C5">
              <w:rPr>
                <w:sz w:val="20"/>
                <w:szCs w:val="20"/>
                <w:lang w:val="en-US"/>
              </w:rPr>
              <w:t>A-</w:t>
            </w:r>
          </w:p>
        </w:tc>
        <w:tc>
          <w:tcPr>
            <w:tcW w:w="1134" w:type="dxa"/>
            <w:gridSpan w:val="2"/>
            <w:tcBorders>
              <w:left w:val="single" w:sz="4" w:space="0" w:color="000000"/>
              <w:right w:val="single" w:sz="4" w:space="0" w:color="000000"/>
            </w:tcBorders>
          </w:tcPr>
          <w:p w14:paraId="5C372659" w14:textId="0525FC92" w:rsidR="000E3AA2" w:rsidRPr="00E104C5" w:rsidRDefault="000E3AA2" w:rsidP="00E104C5">
            <w:pPr>
              <w:contextualSpacing/>
              <w:jc w:val="both"/>
              <w:rPr>
                <w:b/>
                <w:sz w:val="20"/>
                <w:szCs w:val="20"/>
                <w:highlight w:val="green"/>
                <w:lang w:val="en-US"/>
              </w:rPr>
            </w:pPr>
            <w:r w:rsidRPr="00E104C5">
              <w:rPr>
                <w:sz w:val="20"/>
                <w:szCs w:val="20"/>
                <w:lang w:val="en-US"/>
              </w:rPr>
              <w:t>3.67</w:t>
            </w:r>
          </w:p>
        </w:tc>
        <w:tc>
          <w:tcPr>
            <w:tcW w:w="1134" w:type="dxa"/>
            <w:tcBorders>
              <w:left w:val="single" w:sz="4" w:space="0" w:color="000000"/>
              <w:right w:val="single" w:sz="4" w:space="0" w:color="000000"/>
            </w:tcBorders>
          </w:tcPr>
          <w:p w14:paraId="4AC6FF38" w14:textId="1D57168D" w:rsidR="000E3AA2" w:rsidRPr="00E104C5" w:rsidRDefault="000E3AA2" w:rsidP="00E104C5">
            <w:pPr>
              <w:contextualSpacing/>
              <w:jc w:val="both"/>
              <w:rPr>
                <w:b/>
                <w:sz w:val="20"/>
                <w:szCs w:val="20"/>
                <w:highlight w:val="green"/>
                <w:lang w:val="en-US"/>
              </w:rPr>
            </w:pPr>
            <w:r w:rsidRPr="00E104C5">
              <w:rPr>
                <w:sz w:val="20"/>
                <w:szCs w:val="20"/>
                <w:lang w:val="en-US"/>
              </w:rPr>
              <w:t>90-94</w:t>
            </w:r>
          </w:p>
        </w:tc>
        <w:tc>
          <w:tcPr>
            <w:tcW w:w="1985" w:type="dxa"/>
            <w:vMerge/>
            <w:tcBorders>
              <w:left w:val="single" w:sz="4" w:space="0" w:color="000000"/>
              <w:right w:val="single" w:sz="4" w:space="0" w:color="000000"/>
            </w:tcBorders>
          </w:tcPr>
          <w:p w14:paraId="48FE6EDE" w14:textId="2918793F" w:rsidR="000E3AA2" w:rsidRPr="00E104C5" w:rsidRDefault="000E3AA2" w:rsidP="00E104C5">
            <w:pPr>
              <w:contextualSpacing/>
              <w:jc w:val="both"/>
              <w:rPr>
                <w:b/>
                <w:sz w:val="20"/>
                <w:szCs w:val="20"/>
                <w:highlight w:val="green"/>
                <w:lang w:val="en-US"/>
              </w:rPr>
            </w:pPr>
          </w:p>
        </w:tc>
        <w:tc>
          <w:tcPr>
            <w:tcW w:w="5386" w:type="dxa"/>
            <w:gridSpan w:val="2"/>
            <w:vMerge/>
            <w:tcBorders>
              <w:left w:val="single" w:sz="4" w:space="0" w:color="000000"/>
              <w:right w:val="single" w:sz="4" w:space="0" w:color="000000"/>
            </w:tcBorders>
          </w:tcPr>
          <w:p w14:paraId="63F014EF" w14:textId="2C8C2F7F" w:rsidR="000E3AA2" w:rsidRPr="00E104C5" w:rsidRDefault="000E3AA2" w:rsidP="00E104C5">
            <w:pPr>
              <w:contextualSpacing/>
              <w:jc w:val="both"/>
              <w:rPr>
                <w:sz w:val="20"/>
                <w:szCs w:val="20"/>
                <w:highlight w:val="green"/>
                <w:lang w:val="en-US"/>
              </w:rPr>
            </w:pPr>
          </w:p>
        </w:tc>
      </w:tr>
      <w:tr w:rsidR="000E3AA2" w:rsidRPr="00E104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E104C5" w:rsidRDefault="000E3AA2" w:rsidP="00E104C5">
            <w:pPr>
              <w:contextualSpacing/>
              <w:jc w:val="both"/>
              <w:rPr>
                <w:b/>
                <w:sz w:val="20"/>
                <w:szCs w:val="20"/>
                <w:highlight w:val="green"/>
                <w:lang w:val="en-US"/>
              </w:rPr>
            </w:pPr>
            <w:r w:rsidRPr="00E104C5">
              <w:rPr>
                <w:sz w:val="20"/>
                <w:szCs w:val="20"/>
                <w:lang w:val="en-US"/>
              </w:rPr>
              <w:t>B+</w:t>
            </w:r>
          </w:p>
        </w:tc>
        <w:tc>
          <w:tcPr>
            <w:tcW w:w="1134" w:type="dxa"/>
            <w:gridSpan w:val="2"/>
            <w:tcBorders>
              <w:left w:val="single" w:sz="4" w:space="0" w:color="000000"/>
              <w:right w:val="single" w:sz="4" w:space="0" w:color="000000"/>
            </w:tcBorders>
          </w:tcPr>
          <w:p w14:paraId="40C8AF25" w14:textId="3E25850F" w:rsidR="000E3AA2" w:rsidRPr="00E104C5" w:rsidRDefault="000E3AA2" w:rsidP="00E104C5">
            <w:pPr>
              <w:contextualSpacing/>
              <w:jc w:val="both"/>
              <w:rPr>
                <w:b/>
                <w:sz w:val="20"/>
                <w:szCs w:val="20"/>
                <w:highlight w:val="green"/>
                <w:lang w:val="en-US"/>
              </w:rPr>
            </w:pPr>
            <w:r w:rsidRPr="00E104C5">
              <w:rPr>
                <w:sz w:val="20"/>
                <w:szCs w:val="20"/>
                <w:lang w:val="en-US"/>
              </w:rPr>
              <w:t>3.33</w:t>
            </w:r>
          </w:p>
        </w:tc>
        <w:tc>
          <w:tcPr>
            <w:tcW w:w="1134" w:type="dxa"/>
            <w:tcBorders>
              <w:left w:val="single" w:sz="4" w:space="0" w:color="000000"/>
              <w:right w:val="single" w:sz="4" w:space="0" w:color="000000"/>
            </w:tcBorders>
          </w:tcPr>
          <w:p w14:paraId="6DF3EAA4" w14:textId="406E5336" w:rsidR="000E3AA2" w:rsidRPr="00E104C5" w:rsidRDefault="000E3AA2" w:rsidP="00E104C5">
            <w:pPr>
              <w:contextualSpacing/>
              <w:jc w:val="both"/>
              <w:rPr>
                <w:b/>
                <w:sz w:val="20"/>
                <w:szCs w:val="20"/>
                <w:highlight w:val="green"/>
                <w:lang w:val="en-US"/>
              </w:rPr>
            </w:pPr>
            <w:r w:rsidRPr="00E104C5">
              <w:rPr>
                <w:sz w:val="20"/>
                <w:szCs w:val="20"/>
                <w:lang w:val="en-US"/>
              </w:rPr>
              <w:t>85-89</w:t>
            </w:r>
          </w:p>
        </w:tc>
        <w:tc>
          <w:tcPr>
            <w:tcW w:w="1985" w:type="dxa"/>
            <w:vMerge w:val="restart"/>
            <w:tcBorders>
              <w:left w:val="single" w:sz="4" w:space="0" w:color="000000"/>
              <w:right w:val="single" w:sz="4" w:space="0" w:color="000000"/>
            </w:tcBorders>
          </w:tcPr>
          <w:p w14:paraId="5C5E675C" w14:textId="7C4FA104" w:rsidR="000E3AA2" w:rsidRPr="00E104C5" w:rsidRDefault="000E3AA2" w:rsidP="00E104C5">
            <w:pPr>
              <w:contextualSpacing/>
              <w:jc w:val="both"/>
              <w:rPr>
                <w:b/>
                <w:sz w:val="20"/>
                <w:szCs w:val="20"/>
                <w:highlight w:val="green"/>
                <w:lang w:val="en-US"/>
              </w:rPr>
            </w:pPr>
            <w:r w:rsidRPr="00E104C5">
              <w:rPr>
                <w:sz w:val="20"/>
                <w:szCs w:val="20"/>
                <w:lang w:val="en-US"/>
              </w:rPr>
              <w:t>Fine</w:t>
            </w:r>
          </w:p>
        </w:tc>
        <w:tc>
          <w:tcPr>
            <w:tcW w:w="5386" w:type="dxa"/>
            <w:gridSpan w:val="2"/>
            <w:vMerge/>
            <w:tcBorders>
              <w:left w:val="single" w:sz="4" w:space="0" w:color="000000"/>
              <w:right w:val="single" w:sz="4" w:space="0" w:color="000000"/>
            </w:tcBorders>
          </w:tcPr>
          <w:p w14:paraId="2CB02B42" w14:textId="202F73D9" w:rsidR="000E3AA2" w:rsidRPr="00E104C5" w:rsidRDefault="000E3AA2" w:rsidP="00E104C5">
            <w:pPr>
              <w:contextualSpacing/>
              <w:jc w:val="both"/>
              <w:rPr>
                <w:sz w:val="20"/>
                <w:szCs w:val="20"/>
                <w:lang w:val="en-US"/>
              </w:rPr>
            </w:pPr>
          </w:p>
        </w:tc>
      </w:tr>
      <w:tr w:rsidR="000E3AA2" w:rsidRPr="00E104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E104C5" w:rsidRDefault="000E3AA2" w:rsidP="00E104C5">
            <w:pPr>
              <w:contextualSpacing/>
              <w:jc w:val="both"/>
              <w:rPr>
                <w:b/>
                <w:sz w:val="20"/>
                <w:szCs w:val="20"/>
                <w:highlight w:val="green"/>
                <w:lang w:val="en-US"/>
              </w:rPr>
            </w:pPr>
            <w:r w:rsidRPr="00E104C5">
              <w:rPr>
                <w:sz w:val="20"/>
                <w:szCs w:val="20"/>
                <w:lang w:val="en-US"/>
              </w:rPr>
              <w:t>B</w:t>
            </w:r>
          </w:p>
        </w:tc>
        <w:tc>
          <w:tcPr>
            <w:tcW w:w="1134" w:type="dxa"/>
            <w:gridSpan w:val="2"/>
            <w:tcBorders>
              <w:left w:val="single" w:sz="4" w:space="0" w:color="000000"/>
              <w:right w:val="single" w:sz="4" w:space="0" w:color="000000"/>
            </w:tcBorders>
          </w:tcPr>
          <w:p w14:paraId="0B06B4CB" w14:textId="037D3CA8" w:rsidR="000E3AA2" w:rsidRPr="00E104C5" w:rsidRDefault="000E3AA2" w:rsidP="00E104C5">
            <w:pPr>
              <w:contextualSpacing/>
              <w:jc w:val="both"/>
              <w:rPr>
                <w:b/>
                <w:sz w:val="20"/>
                <w:szCs w:val="20"/>
                <w:highlight w:val="green"/>
                <w:lang w:val="en-US"/>
              </w:rPr>
            </w:pPr>
            <w:r w:rsidRPr="00E104C5">
              <w:rPr>
                <w:sz w:val="20"/>
                <w:szCs w:val="20"/>
                <w:lang w:val="en-US"/>
              </w:rPr>
              <w:t>3.0</w:t>
            </w:r>
          </w:p>
        </w:tc>
        <w:tc>
          <w:tcPr>
            <w:tcW w:w="1134" w:type="dxa"/>
            <w:tcBorders>
              <w:left w:val="single" w:sz="4" w:space="0" w:color="000000"/>
              <w:right w:val="single" w:sz="4" w:space="0" w:color="000000"/>
            </w:tcBorders>
          </w:tcPr>
          <w:p w14:paraId="1B528ED7" w14:textId="768CA097" w:rsidR="000E3AA2" w:rsidRPr="00E104C5" w:rsidRDefault="000E3AA2" w:rsidP="00E104C5">
            <w:pPr>
              <w:contextualSpacing/>
              <w:jc w:val="both"/>
              <w:rPr>
                <w:b/>
                <w:sz w:val="20"/>
                <w:szCs w:val="20"/>
                <w:highlight w:val="green"/>
                <w:lang w:val="en-US"/>
              </w:rPr>
            </w:pPr>
            <w:r w:rsidRPr="00E104C5">
              <w:rPr>
                <w:sz w:val="20"/>
                <w:szCs w:val="20"/>
                <w:lang w:val="en-US"/>
              </w:rPr>
              <w:t>80-84</w:t>
            </w:r>
          </w:p>
        </w:tc>
        <w:tc>
          <w:tcPr>
            <w:tcW w:w="1985" w:type="dxa"/>
            <w:vMerge/>
            <w:tcBorders>
              <w:left w:val="single" w:sz="4" w:space="0" w:color="000000"/>
              <w:right w:val="single" w:sz="4" w:space="0" w:color="000000"/>
            </w:tcBorders>
          </w:tcPr>
          <w:p w14:paraId="0E064A2B" w14:textId="5DD1E2C7" w:rsidR="000E3AA2" w:rsidRPr="00E104C5" w:rsidRDefault="000E3AA2" w:rsidP="00E104C5">
            <w:pPr>
              <w:contextualSpacing/>
              <w:jc w:val="both"/>
              <w:rPr>
                <w:b/>
                <w:sz w:val="20"/>
                <w:szCs w:val="20"/>
                <w:highlight w:val="green"/>
                <w:lang w:val="en-US"/>
              </w:rPr>
            </w:pPr>
          </w:p>
        </w:tc>
        <w:tc>
          <w:tcPr>
            <w:tcW w:w="3118" w:type="dxa"/>
            <w:tcBorders>
              <w:left w:val="single" w:sz="4" w:space="0" w:color="000000"/>
              <w:right w:val="single" w:sz="4" w:space="0" w:color="000000"/>
            </w:tcBorders>
            <w:shd w:val="clear" w:color="auto" w:fill="auto"/>
          </w:tcPr>
          <w:p w14:paraId="5F834E10" w14:textId="77777777" w:rsidR="000E3AA2" w:rsidRPr="00E104C5" w:rsidRDefault="00EE0F16" w:rsidP="00E104C5">
            <w:pPr>
              <w:contextualSpacing/>
              <w:jc w:val="both"/>
              <w:rPr>
                <w:b/>
                <w:sz w:val="20"/>
                <w:szCs w:val="20"/>
                <w:lang w:val="en-US"/>
              </w:rPr>
            </w:pPr>
            <w:r w:rsidRPr="00E104C5">
              <w:rPr>
                <w:b/>
                <w:sz w:val="20"/>
                <w:szCs w:val="20"/>
                <w:lang w:val="en-US"/>
              </w:rPr>
              <w:t>Formative and summative assessment</w:t>
            </w:r>
          </w:p>
          <w:p w14:paraId="56FD8E95" w14:textId="123910FF" w:rsidR="00B8693A" w:rsidRPr="00E104C5" w:rsidRDefault="00B8693A" w:rsidP="00E104C5">
            <w:pPr>
              <w:contextualSpacing/>
              <w:jc w:val="both"/>
              <w:rPr>
                <w:sz w:val="20"/>
                <w:szCs w:val="20"/>
                <w:lang w:val="en-US"/>
              </w:rPr>
            </w:pPr>
          </w:p>
        </w:tc>
        <w:tc>
          <w:tcPr>
            <w:tcW w:w="2268" w:type="dxa"/>
            <w:tcBorders>
              <w:left w:val="single" w:sz="4" w:space="0" w:color="000000"/>
              <w:right w:val="single" w:sz="4" w:space="0" w:color="000000"/>
            </w:tcBorders>
            <w:shd w:val="clear" w:color="auto" w:fill="auto"/>
          </w:tcPr>
          <w:p w14:paraId="501FE1C1" w14:textId="480912D3" w:rsidR="000E3AA2" w:rsidRPr="00E104C5" w:rsidRDefault="000E3AA2" w:rsidP="00E104C5">
            <w:pPr>
              <w:contextualSpacing/>
              <w:jc w:val="both"/>
              <w:rPr>
                <w:b/>
                <w:bCs/>
                <w:sz w:val="20"/>
                <w:szCs w:val="20"/>
                <w:lang w:val="en-US"/>
              </w:rPr>
            </w:pPr>
            <w:r w:rsidRPr="00E104C5">
              <w:rPr>
                <w:b/>
                <w:bCs/>
                <w:sz w:val="20"/>
                <w:szCs w:val="20"/>
                <w:lang w:val="en-US"/>
              </w:rPr>
              <w:t>Points % content</w:t>
            </w:r>
          </w:p>
          <w:p w14:paraId="22581962" w14:textId="1B4A394B" w:rsidR="00B8693A" w:rsidRPr="00E104C5" w:rsidRDefault="00B8693A" w:rsidP="00E104C5">
            <w:pPr>
              <w:contextualSpacing/>
              <w:rPr>
                <w:b/>
                <w:bCs/>
                <w:sz w:val="20"/>
                <w:szCs w:val="20"/>
                <w:lang w:val="en-US"/>
              </w:rPr>
            </w:pPr>
          </w:p>
        </w:tc>
      </w:tr>
      <w:tr w:rsidR="00FA2123" w:rsidRPr="00E104C5" w14:paraId="2DFA6F25" w14:textId="77777777" w:rsidTr="009556BB">
        <w:trPr>
          <w:trHeight w:val="135"/>
        </w:trPr>
        <w:tc>
          <w:tcPr>
            <w:tcW w:w="851" w:type="dxa"/>
            <w:tcBorders>
              <w:left w:val="single" w:sz="4" w:space="0" w:color="000000"/>
              <w:right w:val="single" w:sz="4" w:space="0" w:color="000000"/>
            </w:tcBorders>
          </w:tcPr>
          <w:p w14:paraId="5E30BFBB" w14:textId="0BF9BD77" w:rsidR="00FA2123" w:rsidRPr="00E104C5" w:rsidRDefault="00FA2123" w:rsidP="00E104C5">
            <w:pPr>
              <w:contextualSpacing/>
              <w:jc w:val="both"/>
              <w:rPr>
                <w:b/>
                <w:sz w:val="20"/>
                <w:szCs w:val="20"/>
                <w:highlight w:val="green"/>
                <w:lang w:val="en-US"/>
              </w:rPr>
            </w:pPr>
            <w:r w:rsidRPr="00E104C5">
              <w:rPr>
                <w:sz w:val="20"/>
                <w:szCs w:val="20"/>
                <w:lang w:val="en-US"/>
              </w:rPr>
              <w:t>B-</w:t>
            </w:r>
          </w:p>
        </w:tc>
        <w:tc>
          <w:tcPr>
            <w:tcW w:w="1134" w:type="dxa"/>
            <w:gridSpan w:val="2"/>
            <w:tcBorders>
              <w:left w:val="single" w:sz="4" w:space="0" w:color="000000"/>
              <w:right w:val="single" w:sz="4" w:space="0" w:color="000000"/>
            </w:tcBorders>
          </w:tcPr>
          <w:p w14:paraId="0F3860D2" w14:textId="06E63468" w:rsidR="00FA2123" w:rsidRPr="00E104C5" w:rsidRDefault="00FA2123" w:rsidP="00E104C5">
            <w:pPr>
              <w:contextualSpacing/>
              <w:jc w:val="both"/>
              <w:rPr>
                <w:b/>
                <w:sz w:val="20"/>
                <w:szCs w:val="20"/>
                <w:highlight w:val="green"/>
                <w:lang w:val="en-US"/>
              </w:rPr>
            </w:pPr>
            <w:r w:rsidRPr="00E104C5">
              <w:rPr>
                <w:sz w:val="20"/>
                <w:szCs w:val="20"/>
                <w:lang w:val="en-US"/>
              </w:rPr>
              <w:t>2.67</w:t>
            </w:r>
          </w:p>
        </w:tc>
        <w:tc>
          <w:tcPr>
            <w:tcW w:w="1134" w:type="dxa"/>
            <w:tcBorders>
              <w:left w:val="single" w:sz="4" w:space="0" w:color="000000"/>
              <w:right w:val="single" w:sz="4" w:space="0" w:color="000000"/>
            </w:tcBorders>
          </w:tcPr>
          <w:p w14:paraId="00E723BF" w14:textId="487539C5" w:rsidR="00FA2123" w:rsidRPr="00E104C5" w:rsidRDefault="00FA2123" w:rsidP="00E104C5">
            <w:pPr>
              <w:contextualSpacing/>
              <w:jc w:val="both"/>
              <w:rPr>
                <w:b/>
                <w:sz w:val="20"/>
                <w:szCs w:val="20"/>
                <w:highlight w:val="green"/>
                <w:lang w:val="en-US"/>
              </w:rPr>
            </w:pPr>
            <w:r w:rsidRPr="00E104C5">
              <w:rPr>
                <w:sz w:val="20"/>
                <w:szCs w:val="20"/>
                <w:lang w:val="en-US"/>
              </w:rPr>
              <w:t>75-79</w:t>
            </w:r>
          </w:p>
        </w:tc>
        <w:tc>
          <w:tcPr>
            <w:tcW w:w="1985" w:type="dxa"/>
            <w:vMerge/>
            <w:tcBorders>
              <w:left w:val="single" w:sz="4" w:space="0" w:color="000000"/>
              <w:right w:val="single" w:sz="4" w:space="0" w:color="000000"/>
            </w:tcBorders>
          </w:tcPr>
          <w:p w14:paraId="2DF381D3" w14:textId="45C2D34B" w:rsidR="00FA2123" w:rsidRPr="00E104C5" w:rsidRDefault="00FA2123" w:rsidP="00E104C5">
            <w:pPr>
              <w:contextualSpacing/>
              <w:jc w:val="both"/>
              <w:rPr>
                <w:b/>
                <w:sz w:val="20"/>
                <w:szCs w:val="20"/>
                <w:highlight w:val="green"/>
                <w:lang w:val="en-US"/>
              </w:rPr>
            </w:pPr>
          </w:p>
        </w:tc>
        <w:tc>
          <w:tcPr>
            <w:tcW w:w="3118" w:type="dxa"/>
            <w:tcBorders>
              <w:left w:val="single" w:sz="4" w:space="0" w:color="000000"/>
              <w:right w:val="single" w:sz="4" w:space="0" w:color="000000"/>
            </w:tcBorders>
          </w:tcPr>
          <w:p w14:paraId="186D4AE6" w14:textId="5DEE37CE" w:rsidR="00FA2123" w:rsidRPr="00E104C5" w:rsidRDefault="00FA2123" w:rsidP="00E104C5">
            <w:pPr>
              <w:contextualSpacing/>
              <w:jc w:val="both"/>
              <w:rPr>
                <w:sz w:val="20"/>
                <w:szCs w:val="20"/>
                <w:lang w:val="en-US"/>
              </w:rPr>
            </w:pPr>
            <w:r w:rsidRPr="00E104C5">
              <w:rPr>
                <w:sz w:val="20"/>
                <w:szCs w:val="20"/>
                <w:lang w:val="en-US"/>
              </w:rPr>
              <w:t>Work in practical classes</w:t>
            </w:r>
          </w:p>
        </w:tc>
        <w:tc>
          <w:tcPr>
            <w:tcW w:w="2268" w:type="dxa"/>
            <w:tcBorders>
              <w:left w:val="single" w:sz="4" w:space="0" w:color="000000"/>
              <w:right w:val="single" w:sz="4" w:space="0" w:color="000000"/>
            </w:tcBorders>
          </w:tcPr>
          <w:p w14:paraId="71C85890" w14:textId="744C6BF8" w:rsidR="00FA2123" w:rsidRPr="00E104C5" w:rsidRDefault="00FA2123" w:rsidP="00E104C5">
            <w:pPr>
              <w:contextualSpacing/>
              <w:jc w:val="both"/>
              <w:rPr>
                <w:color w:val="000000" w:themeColor="text1"/>
                <w:sz w:val="20"/>
                <w:szCs w:val="20"/>
                <w:lang w:val="en-US"/>
              </w:rPr>
            </w:pPr>
            <w:r w:rsidRPr="00E104C5">
              <w:rPr>
                <w:color w:val="000000" w:themeColor="text1"/>
                <w:sz w:val="20"/>
                <w:szCs w:val="20"/>
                <w:lang w:val="en-US"/>
              </w:rPr>
              <w:t>70</w:t>
            </w:r>
          </w:p>
        </w:tc>
      </w:tr>
      <w:tr w:rsidR="00FA2123" w:rsidRPr="00E104C5" w14:paraId="123149AD" w14:textId="77777777" w:rsidTr="009556BB">
        <w:trPr>
          <w:trHeight w:val="51"/>
        </w:trPr>
        <w:tc>
          <w:tcPr>
            <w:tcW w:w="851" w:type="dxa"/>
            <w:tcBorders>
              <w:left w:val="single" w:sz="4" w:space="0" w:color="000000"/>
              <w:right w:val="single" w:sz="4" w:space="0" w:color="000000"/>
            </w:tcBorders>
          </w:tcPr>
          <w:p w14:paraId="13BAE412" w14:textId="5436190D" w:rsidR="00FA2123" w:rsidRPr="00E104C5" w:rsidRDefault="00FA2123" w:rsidP="00E104C5">
            <w:pPr>
              <w:contextualSpacing/>
              <w:jc w:val="both"/>
              <w:rPr>
                <w:b/>
                <w:sz w:val="20"/>
                <w:szCs w:val="20"/>
                <w:highlight w:val="green"/>
                <w:lang w:val="en-US"/>
              </w:rPr>
            </w:pPr>
            <w:r w:rsidRPr="00E104C5">
              <w:rPr>
                <w:sz w:val="20"/>
                <w:szCs w:val="20"/>
                <w:lang w:val="en-US"/>
              </w:rPr>
              <w:t>C+</w:t>
            </w:r>
          </w:p>
        </w:tc>
        <w:tc>
          <w:tcPr>
            <w:tcW w:w="1134" w:type="dxa"/>
            <w:gridSpan w:val="2"/>
            <w:tcBorders>
              <w:left w:val="single" w:sz="4" w:space="0" w:color="000000"/>
              <w:right w:val="single" w:sz="4" w:space="0" w:color="000000"/>
            </w:tcBorders>
          </w:tcPr>
          <w:p w14:paraId="03CC506C" w14:textId="3A6BE370" w:rsidR="00FA2123" w:rsidRPr="00E104C5" w:rsidRDefault="00FA2123" w:rsidP="00E104C5">
            <w:pPr>
              <w:contextualSpacing/>
              <w:jc w:val="both"/>
              <w:rPr>
                <w:b/>
                <w:sz w:val="20"/>
                <w:szCs w:val="20"/>
                <w:highlight w:val="green"/>
                <w:lang w:val="en-US"/>
              </w:rPr>
            </w:pPr>
            <w:r w:rsidRPr="00E104C5">
              <w:rPr>
                <w:sz w:val="20"/>
                <w:szCs w:val="20"/>
                <w:lang w:val="en-US"/>
              </w:rPr>
              <w:t>2.33</w:t>
            </w:r>
          </w:p>
        </w:tc>
        <w:tc>
          <w:tcPr>
            <w:tcW w:w="1134" w:type="dxa"/>
            <w:tcBorders>
              <w:left w:val="single" w:sz="4" w:space="0" w:color="000000"/>
              <w:right w:val="single" w:sz="4" w:space="0" w:color="000000"/>
            </w:tcBorders>
          </w:tcPr>
          <w:p w14:paraId="5035F675" w14:textId="5800FFC0" w:rsidR="00FA2123" w:rsidRPr="00E104C5" w:rsidRDefault="00FA2123" w:rsidP="00E104C5">
            <w:pPr>
              <w:contextualSpacing/>
              <w:jc w:val="both"/>
              <w:rPr>
                <w:b/>
                <w:sz w:val="20"/>
                <w:szCs w:val="20"/>
                <w:highlight w:val="green"/>
                <w:lang w:val="en-US"/>
              </w:rPr>
            </w:pPr>
            <w:r w:rsidRPr="00E104C5">
              <w:rPr>
                <w:sz w:val="20"/>
                <w:szCs w:val="20"/>
                <w:lang w:val="en-US"/>
              </w:rPr>
              <w:t>70-74</w:t>
            </w:r>
          </w:p>
        </w:tc>
        <w:tc>
          <w:tcPr>
            <w:tcW w:w="1985" w:type="dxa"/>
            <w:vMerge/>
            <w:tcBorders>
              <w:left w:val="single" w:sz="4" w:space="0" w:color="000000"/>
              <w:right w:val="single" w:sz="4" w:space="0" w:color="000000"/>
            </w:tcBorders>
          </w:tcPr>
          <w:p w14:paraId="727C658B" w14:textId="1335D862" w:rsidR="00FA2123" w:rsidRPr="00E104C5" w:rsidRDefault="00FA2123" w:rsidP="00E104C5">
            <w:pPr>
              <w:contextualSpacing/>
              <w:jc w:val="both"/>
              <w:rPr>
                <w:b/>
                <w:sz w:val="20"/>
                <w:szCs w:val="20"/>
                <w:highlight w:val="green"/>
                <w:lang w:val="en-US"/>
              </w:rPr>
            </w:pPr>
          </w:p>
        </w:tc>
        <w:tc>
          <w:tcPr>
            <w:tcW w:w="3118" w:type="dxa"/>
            <w:tcBorders>
              <w:left w:val="single" w:sz="4" w:space="0" w:color="000000"/>
              <w:right w:val="single" w:sz="4" w:space="0" w:color="000000"/>
            </w:tcBorders>
          </w:tcPr>
          <w:p w14:paraId="469E3873" w14:textId="05C47A3E" w:rsidR="00FA2123" w:rsidRPr="00E104C5" w:rsidRDefault="00FA2123" w:rsidP="00E104C5">
            <w:pPr>
              <w:contextualSpacing/>
              <w:jc w:val="both"/>
              <w:rPr>
                <w:sz w:val="20"/>
                <w:szCs w:val="20"/>
                <w:lang w:val="en-US"/>
              </w:rPr>
            </w:pPr>
            <w:r w:rsidRPr="00E104C5">
              <w:rPr>
                <w:sz w:val="20"/>
                <w:szCs w:val="20"/>
                <w:lang w:val="en-US"/>
              </w:rPr>
              <w:t>Independent work</w:t>
            </w:r>
          </w:p>
        </w:tc>
        <w:tc>
          <w:tcPr>
            <w:tcW w:w="2268" w:type="dxa"/>
            <w:tcBorders>
              <w:left w:val="single" w:sz="4" w:space="0" w:color="000000"/>
              <w:right w:val="single" w:sz="4" w:space="0" w:color="000000"/>
            </w:tcBorders>
          </w:tcPr>
          <w:p w14:paraId="29508CAB" w14:textId="327B741B" w:rsidR="00FA2123" w:rsidRPr="00E104C5" w:rsidRDefault="00FA2123" w:rsidP="00E104C5">
            <w:pPr>
              <w:contextualSpacing/>
              <w:jc w:val="both"/>
              <w:rPr>
                <w:color w:val="000000" w:themeColor="text1"/>
                <w:sz w:val="20"/>
                <w:szCs w:val="20"/>
                <w:lang w:val="en-US"/>
              </w:rPr>
            </w:pPr>
            <w:r w:rsidRPr="00E104C5">
              <w:rPr>
                <w:color w:val="000000" w:themeColor="text1"/>
                <w:sz w:val="20"/>
                <w:szCs w:val="20"/>
                <w:lang w:val="en-US"/>
              </w:rPr>
              <w:t>30</w:t>
            </w:r>
          </w:p>
        </w:tc>
      </w:tr>
      <w:tr w:rsidR="00FA2123" w:rsidRPr="00E104C5" w14:paraId="012AB828" w14:textId="77777777" w:rsidTr="00304750">
        <w:trPr>
          <w:trHeight w:val="181"/>
        </w:trPr>
        <w:tc>
          <w:tcPr>
            <w:tcW w:w="851" w:type="dxa"/>
            <w:tcBorders>
              <w:left w:val="single" w:sz="4" w:space="0" w:color="000000"/>
              <w:right w:val="single" w:sz="4" w:space="0" w:color="000000"/>
            </w:tcBorders>
          </w:tcPr>
          <w:p w14:paraId="7F6BA272" w14:textId="39604E34" w:rsidR="00FA2123" w:rsidRPr="00E104C5" w:rsidRDefault="00FA2123" w:rsidP="00E104C5">
            <w:pPr>
              <w:contextualSpacing/>
              <w:jc w:val="both"/>
              <w:rPr>
                <w:b/>
                <w:sz w:val="20"/>
                <w:szCs w:val="20"/>
                <w:highlight w:val="green"/>
                <w:lang w:val="en-US"/>
              </w:rPr>
            </w:pPr>
            <w:r w:rsidRPr="00E104C5">
              <w:rPr>
                <w:sz w:val="20"/>
                <w:szCs w:val="20"/>
                <w:lang w:val="en-US"/>
              </w:rPr>
              <w:t>C</w:t>
            </w:r>
          </w:p>
        </w:tc>
        <w:tc>
          <w:tcPr>
            <w:tcW w:w="1134" w:type="dxa"/>
            <w:gridSpan w:val="2"/>
            <w:tcBorders>
              <w:left w:val="single" w:sz="4" w:space="0" w:color="000000"/>
              <w:right w:val="single" w:sz="4" w:space="0" w:color="000000"/>
            </w:tcBorders>
          </w:tcPr>
          <w:p w14:paraId="5F43E354" w14:textId="3EA4F87B" w:rsidR="00FA2123" w:rsidRPr="00E104C5" w:rsidRDefault="00FA2123" w:rsidP="00E104C5">
            <w:pPr>
              <w:contextualSpacing/>
              <w:jc w:val="both"/>
              <w:rPr>
                <w:b/>
                <w:sz w:val="20"/>
                <w:szCs w:val="20"/>
                <w:highlight w:val="green"/>
                <w:lang w:val="en-US"/>
              </w:rPr>
            </w:pPr>
            <w:r w:rsidRPr="00E104C5">
              <w:rPr>
                <w:sz w:val="20"/>
                <w:szCs w:val="20"/>
                <w:lang w:val="en-US"/>
              </w:rPr>
              <w:t>2.0</w:t>
            </w:r>
          </w:p>
        </w:tc>
        <w:tc>
          <w:tcPr>
            <w:tcW w:w="1134" w:type="dxa"/>
            <w:tcBorders>
              <w:left w:val="single" w:sz="4" w:space="0" w:color="000000"/>
              <w:right w:val="single" w:sz="4" w:space="0" w:color="000000"/>
            </w:tcBorders>
          </w:tcPr>
          <w:p w14:paraId="4A74E75B" w14:textId="59DD6D7C" w:rsidR="00FA2123" w:rsidRPr="00E104C5" w:rsidRDefault="00FA2123" w:rsidP="00E104C5">
            <w:pPr>
              <w:contextualSpacing/>
              <w:jc w:val="both"/>
              <w:rPr>
                <w:b/>
                <w:sz w:val="20"/>
                <w:szCs w:val="20"/>
                <w:highlight w:val="green"/>
                <w:lang w:val="en-US"/>
              </w:rPr>
            </w:pPr>
            <w:r w:rsidRPr="00E104C5">
              <w:rPr>
                <w:sz w:val="20"/>
                <w:szCs w:val="20"/>
                <w:lang w:val="en-US"/>
              </w:rPr>
              <w:t>65-69</w:t>
            </w:r>
          </w:p>
        </w:tc>
        <w:tc>
          <w:tcPr>
            <w:tcW w:w="1985" w:type="dxa"/>
            <w:vMerge w:val="restart"/>
            <w:tcBorders>
              <w:left w:val="single" w:sz="4" w:space="0" w:color="000000"/>
              <w:right w:val="single" w:sz="4" w:space="0" w:color="000000"/>
            </w:tcBorders>
          </w:tcPr>
          <w:p w14:paraId="07E42541" w14:textId="64EE7B34" w:rsidR="00FA2123" w:rsidRPr="00E104C5" w:rsidRDefault="00FA2123" w:rsidP="00E104C5">
            <w:pPr>
              <w:contextualSpacing/>
              <w:jc w:val="both"/>
              <w:rPr>
                <w:b/>
                <w:sz w:val="20"/>
                <w:szCs w:val="20"/>
                <w:highlight w:val="green"/>
                <w:lang w:val="en-US"/>
              </w:rPr>
            </w:pPr>
            <w:r w:rsidRPr="00E104C5">
              <w:rPr>
                <w:sz w:val="20"/>
                <w:szCs w:val="20"/>
                <w:lang w:val="en-US"/>
              </w:rPr>
              <w:t>Satisfactorily</w:t>
            </w:r>
          </w:p>
        </w:tc>
        <w:tc>
          <w:tcPr>
            <w:tcW w:w="3118" w:type="dxa"/>
            <w:tcBorders>
              <w:left w:val="single" w:sz="4" w:space="0" w:color="000000"/>
              <w:bottom w:val="single" w:sz="4" w:space="0" w:color="auto"/>
              <w:right w:val="single" w:sz="4" w:space="0" w:color="000000"/>
            </w:tcBorders>
          </w:tcPr>
          <w:p w14:paraId="04AC8720" w14:textId="6AD69B60" w:rsidR="00FA2123" w:rsidRPr="00E104C5" w:rsidRDefault="00FA2123" w:rsidP="00E104C5">
            <w:pPr>
              <w:contextualSpacing/>
              <w:jc w:val="both"/>
              <w:rPr>
                <w:sz w:val="20"/>
                <w:szCs w:val="20"/>
                <w:lang w:val="en-US"/>
              </w:rPr>
            </w:pPr>
            <w:r w:rsidRPr="00E104C5">
              <w:rPr>
                <w:sz w:val="20"/>
                <w:szCs w:val="20"/>
                <w:lang w:val="en-US"/>
              </w:rPr>
              <w:t>Final control (exam)</w:t>
            </w:r>
          </w:p>
        </w:tc>
        <w:tc>
          <w:tcPr>
            <w:tcW w:w="2268" w:type="dxa"/>
            <w:tcBorders>
              <w:left w:val="single" w:sz="4" w:space="0" w:color="000000"/>
              <w:bottom w:val="single" w:sz="4" w:space="0" w:color="auto"/>
              <w:right w:val="single" w:sz="4" w:space="0" w:color="000000"/>
            </w:tcBorders>
          </w:tcPr>
          <w:p w14:paraId="5675D2F4" w14:textId="7A61B514" w:rsidR="00FA2123" w:rsidRPr="00E104C5" w:rsidRDefault="00FA2123" w:rsidP="00E104C5">
            <w:pPr>
              <w:contextualSpacing/>
              <w:jc w:val="both"/>
              <w:rPr>
                <w:color w:val="FF0000"/>
                <w:sz w:val="20"/>
                <w:szCs w:val="20"/>
                <w:lang w:val="en-US"/>
              </w:rPr>
            </w:pPr>
            <w:r w:rsidRPr="00E104C5">
              <w:rPr>
                <w:sz w:val="20"/>
                <w:szCs w:val="20"/>
                <w:lang w:val="en-US"/>
              </w:rPr>
              <w:t>40</w:t>
            </w:r>
          </w:p>
        </w:tc>
      </w:tr>
      <w:tr w:rsidR="00FA2123" w:rsidRPr="00E104C5" w14:paraId="5FFF3F67" w14:textId="77777777" w:rsidTr="00304750">
        <w:trPr>
          <w:trHeight w:val="87"/>
        </w:trPr>
        <w:tc>
          <w:tcPr>
            <w:tcW w:w="851" w:type="dxa"/>
            <w:tcBorders>
              <w:left w:val="single" w:sz="4" w:space="0" w:color="000000"/>
              <w:right w:val="single" w:sz="4" w:space="0" w:color="000000"/>
            </w:tcBorders>
          </w:tcPr>
          <w:p w14:paraId="3821FA52" w14:textId="1EBE0FFB" w:rsidR="00FA2123" w:rsidRPr="00E104C5" w:rsidRDefault="00FA2123" w:rsidP="00E104C5">
            <w:pPr>
              <w:contextualSpacing/>
              <w:jc w:val="both"/>
              <w:rPr>
                <w:b/>
                <w:sz w:val="20"/>
                <w:szCs w:val="20"/>
                <w:highlight w:val="green"/>
                <w:lang w:val="en-US"/>
              </w:rPr>
            </w:pPr>
            <w:r w:rsidRPr="00E104C5">
              <w:rPr>
                <w:sz w:val="20"/>
                <w:szCs w:val="20"/>
                <w:lang w:val="en-US"/>
              </w:rPr>
              <w:t>C-</w:t>
            </w:r>
          </w:p>
        </w:tc>
        <w:tc>
          <w:tcPr>
            <w:tcW w:w="1134" w:type="dxa"/>
            <w:gridSpan w:val="2"/>
            <w:tcBorders>
              <w:left w:val="single" w:sz="4" w:space="0" w:color="000000"/>
              <w:right w:val="single" w:sz="4" w:space="0" w:color="000000"/>
            </w:tcBorders>
          </w:tcPr>
          <w:p w14:paraId="0A8CFC86" w14:textId="7C77D32B" w:rsidR="00FA2123" w:rsidRPr="00E104C5" w:rsidRDefault="00FA2123" w:rsidP="00E104C5">
            <w:pPr>
              <w:contextualSpacing/>
              <w:jc w:val="both"/>
              <w:rPr>
                <w:b/>
                <w:sz w:val="20"/>
                <w:szCs w:val="20"/>
                <w:highlight w:val="green"/>
                <w:lang w:val="en-US"/>
              </w:rPr>
            </w:pPr>
            <w:r w:rsidRPr="00E104C5">
              <w:rPr>
                <w:sz w:val="20"/>
                <w:szCs w:val="20"/>
                <w:lang w:val="en-US"/>
              </w:rPr>
              <w:t>1.67</w:t>
            </w:r>
          </w:p>
        </w:tc>
        <w:tc>
          <w:tcPr>
            <w:tcW w:w="1134" w:type="dxa"/>
            <w:tcBorders>
              <w:left w:val="single" w:sz="4" w:space="0" w:color="000000"/>
              <w:right w:val="single" w:sz="4" w:space="0" w:color="000000"/>
            </w:tcBorders>
          </w:tcPr>
          <w:p w14:paraId="5DC06743" w14:textId="1BED014C" w:rsidR="00FA2123" w:rsidRPr="00E104C5" w:rsidRDefault="00FA2123" w:rsidP="00E104C5">
            <w:pPr>
              <w:contextualSpacing/>
              <w:jc w:val="both"/>
              <w:rPr>
                <w:b/>
                <w:sz w:val="20"/>
                <w:szCs w:val="20"/>
                <w:highlight w:val="green"/>
                <w:lang w:val="en-US"/>
              </w:rPr>
            </w:pPr>
            <w:r w:rsidRPr="00E104C5">
              <w:rPr>
                <w:sz w:val="20"/>
                <w:szCs w:val="20"/>
                <w:lang w:val="en-US"/>
              </w:rPr>
              <w:t>60-64</w:t>
            </w:r>
          </w:p>
        </w:tc>
        <w:tc>
          <w:tcPr>
            <w:tcW w:w="1985" w:type="dxa"/>
            <w:vMerge/>
            <w:tcBorders>
              <w:left w:val="single" w:sz="4" w:space="0" w:color="000000"/>
              <w:right w:val="single" w:sz="4" w:space="0" w:color="000000"/>
            </w:tcBorders>
          </w:tcPr>
          <w:p w14:paraId="5EE77E04" w14:textId="1B4B705A" w:rsidR="00FA2123" w:rsidRPr="00E104C5" w:rsidRDefault="00FA2123" w:rsidP="00E104C5">
            <w:pPr>
              <w:contextualSpacing/>
              <w:jc w:val="both"/>
              <w:rPr>
                <w:b/>
                <w:sz w:val="20"/>
                <w:szCs w:val="20"/>
                <w:highlight w:val="green"/>
                <w:lang w:val="en-US"/>
              </w:rPr>
            </w:pPr>
          </w:p>
        </w:tc>
        <w:tc>
          <w:tcPr>
            <w:tcW w:w="3118" w:type="dxa"/>
            <w:tcBorders>
              <w:top w:val="single" w:sz="4" w:space="0" w:color="auto"/>
              <w:left w:val="single" w:sz="4" w:space="0" w:color="auto"/>
              <w:bottom w:val="single" w:sz="4" w:space="0" w:color="auto"/>
              <w:right w:val="single" w:sz="4" w:space="0" w:color="auto"/>
            </w:tcBorders>
          </w:tcPr>
          <w:p w14:paraId="1C5D02EA" w14:textId="13CD312B" w:rsidR="00FA2123" w:rsidRPr="00E104C5" w:rsidRDefault="00FA2123" w:rsidP="00E104C5">
            <w:pPr>
              <w:contextualSpacing/>
              <w:jc w:val="both"/>
              <w:rPr>
                <w:sz w:val="20"/>
                <w:szCs w:val="20"/>
                <w:lang w:val="en-US"/>
              </w:rPr>
            </w:pPr>
            <w:r w:rsidRPr="00E104C5">
              <w:rPr>
                <w:sz w:val="20"/>
                <w:szCs w:val="20"/>
                <w:lang w:val="en-US"/>
              </w:rPr>
              <w:t>TOTAL</w:t>
            </w:r>
          </w:p>
        </w:tc>
        <w:tc>
          <w:tcPr>
            <w:tcW w:w="2268" w:type="dxa"/>
            <w:tcBorders>
              <w:top w:val="single" w:sz="4" w:space="0" w:color="auto"/>
              <w:left w:val="single" w:sz="4" w:space="0" w:color="auto"/>
              <w:bottom w:val="single" w:sz="4" w:space="0" w:color="auto"/>
              <w:right w:val="single" w:sz="4" w:space="0" w:color="auto"/>
            </w:tcBorders>
          </w:tcPr>
          <w:p w14:paraId="71DA5517" w14:textId="637A7BD8" w:rsidR="00FA2123" w:rsidRPr="00E104C5" w:rsidRDefault="00FA2123" w:rsidP="00E104C5">
            <w:pPr>
              <w:contextualSpacing/>
              <w:jc w:val="both"/>
              <w:rPr>
                <w:color w:val="FF0000"/>
                <w:sz w:val="20"/>
                <w:szCs w:val="20"/>
                <w:lang w:val="en-US"/>
              </w:rPr>
            </w:pPr>
            <w:r w:rsidRPr="00E104C5">
              <w:rPr>
                <w:sz w:val="20"/>
                <w:szCs w:val="20"/>
                <w:lang w:val="en-US"/>
              </w:rPr>
              <w:t>100</w:t>
            </w:r>
          </w:p>
        </w:tc>
      </w:tr>
      <w:tr w:rsidR="00FA2123" w:rsidRPr="00E104C5" w14:paraId="720EC03E" w14:textId="77777777" w:rsidTr="00304750">
        <w:trPr>
          <w:trHeight w:val="250"/>
        </w:trPr>
        <w:tc>
          <w:tcPr>
            <w:tcW w:w="851" w:type="dxa"/>
            <w:tcBorders>
              <w:left w:val="single" w:sz="4" w:space="0" w:color="000000"/>
              <w:bottom w:val="single" w:sz="4" w:space="0" w:color="auto"/>
              <w:right w:val="single" w:sz="4" w:space="0" w:color="000000"/>
            </w:tcBorders>
          </w:tcPr>
          <w:p w14:paraId="42A3091F" w14:textId="6E579101" w:rsidR="00FA2123" w:rsidRPr="00E104C5" w:rsidRDefault="00FA2123" w:rsidP="00E104C5">
            <w:pPr>
              <w:contextualSpacing/>
              <w:jc w:val="both"/>
              <w:rPr>
                <w:b/>
                <w:sz w:val="20"/>
                <w:szCs w:val="20"/>
                <w:highlight w:val="green"/>
                <w:lang w:val="en-US"/>
              </w:rPr>
            </w:pPr>
            <w:r w:rsidRPr="00E104C5">
              <w:rPr>
                <w:sz w:val="20"/>
                <w:szCs w:val="20"/>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FA2123" w:rsidRPr="00E104C5" w:rsidRDefault="00FA2123" w:rsidP="00E104C5">
            <w:pPr>
              <w:contextualSpacing/>
              <w:jc w:val="both"/>
              <w:rPr>
                <w:b/>
                <w:sz w:val="20"/>
                <w:szCs w:val="20"/>
                <w:highlight w:val="green"/>
                <w:lang w:val="en-US"/>
              </w:rPr>
            </w:pPr>
            <w:r w:rsidRPr="00E104C5">
              <w:rPr>
                <w:sz w:val="20"/>
                <w:szCs w:val="20"/>
                <w:lang w:val="en-US"/>
              </w:rPr>
              <w:t>1.33</w:t>
            </w:r>
          </w:p>
        </w:tc>
        <w:tc>
          <w:tcPr>
            <w:tcW w:w="1134" w:type="dxa"/>
            <w:tcBorders>
              <w:left w:val="single" w:sz="4" w:space="0" w:color="000000"/>
              <w:bottom w:val="single" w:sz="4" w:space="0" w:color="auto"/>
              <w:right w:val="single" w:sz="4" w:space="0" w:color="000000"/>
            </w:tcBorders>
          </w:tcPr>
          <w:p w14:paraId="6F06F576" w14:textId="59C899F1" w:rsidR="00FA2123" w:rsidRPr="00E104C5" w:rsidRDefault="00FA2123" w:rsidP="00E104C5">
            <w:pPr>
              <w:contextualSpacing/>
              <w:jc w:val="both"/>
              <w:rPr>
                <w:b/>
                <w:sz w:val="20"/>
                <w:szCs w:val="20"/>
                <w:highlight w:val="green"/>
                <w:lang w:val="en-US"/>
              </w:rPr>
            </w:pPr>
            <w:r w:rsidRPr="00E104C5">
              <w:rPr>
                <w:sz w:val="20"/>
                <w:szCs w:val="20"/>
                <w:lang w:val="en-US"/>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FA2123" w:rsidRPr="00E104C5" w:rsidRDefault="00FA2123" w:rsidP="00E104C5">
            <w:pPr>
              <w:contextualSpacing/>
              <w:jc w:val="both"/>
              <w:rPr>
                <w:sz w:val="20"/>
                <w:szCs w:val="20"/>
                <w:lang w:val="en-US"/>
              </w:rPr>
            </w:pPr>
            <w:r w:rsidRPr="00E104C5">
              <w:rPr>
                <w:sz w:val="20"/>
                <w:szCs w:val="20"/>
                <w:lang w:val="en-US"/>
              </w:rPr>
              <w:t>Unsatisfactory</w:t>
            </w:r>
          </w:p>
        </w:tc>
        <w:tc>
          <w:tcPr>
            <w:tcW w:w="3118" w:type="dxa"/>
            <w:tcBorders>
              <w:top w:val="single" w:sz="4" w:space="0" w:color="auto"/>
              <w:left w:val="single" w:sz="4" w:space="0" w:color="auto"/>
              <w:bottom w:val="single" w:sz="4" w:space="0" w:color="auto"/>
              <w:right w:val="single" w:sz="4" w:space="0" w:color="auto"/>
            </w:tcBorders>
          </w:tcPr>
          <w:p w14:paraId="08AEE923" w14:textId="7F9E5E8C" w:rsidR="00FA2123" w:rsidRPr="00E104C5" w:rsidRDefault="00FA2123" w:rsidP="00E104C5">
            <w:pPr>
              <w:contextualSpacing/>
              <w:jc w:val="both"/>
              <w:rPr>
                <w:sz w:val="20"/>
                <w:szCs w:val="20"/>
                <w:lang w:val="en-US"/>
              </w:rPr>
            </w:pPr>
            <w:r w:rsidRPr="00E104C5">
              <w:rPr>
                <w:sz w:val="20"/>
                <w:szCs w:val="20"/>
                <w:lang w:val="en-US"/>
              </w:rPr>
              <w:t>TOTAL</w:t>
            </w:r>
          </w:p>
        </w:tc>
        <w:tc>
          <w:tcPr>
            <w:tcW w:w="2268" w:type="dxa"/>
            <w:tcBorders>
              <w:top w:val="single" w:sz="4" w:space="0" w:color="auto"/>
              <w:left w:val="single" w:sz="4" w:space="0" w:color="auto"/>
              <w:bottom w:val="single" w:sz="4" w:space="0" w:color="auto"/>
              <w:right w:val="single" w:sz="4" w:space="0" w:color="auto"/>
            </w:tcBorders>
          </w:tcPr>
          <w:p w14:paraId="08D1C211" w14:textId="40A6C8BC" w:rsidR="00FA2123" w:rsidRPr="00E104C5" w:rsidRDefault="00FA2123" w:rsidP="00E104C5">
            <w:pPr>
              <w:contextualSpacing/>
              <w:jc w:val="both"/>
              <w:rPr>
                <w:sz w:val="20"/>
                <w:szCs w:val="20"/>
                <w:lang w:val="en-US"/>
              </w:rPr>
            </w:pPr>
            <w:r w:rsidRPr="00E104C5">
              <w:rPr>
                <w:sz w:val="20"/>
                <w:szCs w:val="20"/>
                <w:lang w:val="en-US"/>
              </w:rPr>
              <w:t>100</w:t>
            </w:r>
          </w:p>
        </w:tc>
      </w:tr>
      <w:tr w:rsidR="00FA2123" w:rsidRPr="00E104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FA2123" w:rsidRPr="00E104C5" w:rsidRDefault="00FA2123" w:rsidP="00E104C5">
            <w:pPr>
              <w:contextualSpacing/>
              <w:rPr>
                <w:sz w:val="20"/>
                <w:szCs w:val="20"/>
                <w:highlight w:val="green"/>
                <w:lang w:val="en-US"/>
              </w:rPr>
            </w:pPr>
            <w:r w:rsidRPr="00E104C5">
              <w:rPr>
                <w:sz w:val="20"/>
                <w:szCs w:val="20"/>
                <w:lang w:val="en-US"/>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FA2123" w:rsidRPr="00E104C5" w:rsidRDefault="00FA2123" w:rsidP="00E104C5">
            <w:pPr>
              <w:contextualSpacing/>
              <w:rPr>
                <w:sz w:val="20"/>
                <w:szCs w:val="20"/>
                <w:highlight w:val="green"/>
                <w:lang w:val="en-US"/>
              </w:rPr>
            </w:pPr>
            <w:r w:rsidRPr="00E104C5">
              <w:rPr>
                <w:sz w:val="20"/>
                <w:szCs w:val="20"/>
                <w:lang w:val="en-US"/>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FA2123" w:rsidRPr="00E104C5" w:rsidRDefault="00FA2123" w:rsidP="00E104C5">
            <w:pPr>
              <w:contextualSpacing/>
              <w:rPr>
                <w:sz w:val="20"/>
                <w:szCs w:val="20"/>
                <w:highlight w:val="green"/>
                <w:lang w:val="en-US"/>
              </w:rPr>
            </w:pPr>
            <w:r w:rsidRPr="00E104C5">
              <w:rPr>
                <w:sz w:val="20"/>
                <w:szCs w:val="20"/>
                <w:lang w:val="en-US"/>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FA2123" w:rsidRPr="00E104C5" w:rsidRDefault="00FA2123" w:rsidP="00E104C5">
            <w:pPr>
              <w:contextualSpacing/>
              <w:rPr>
                <w:sz w:val="20"/>
                <w:szCs w:val="20"/>
                <w:highlight w:val="green"/>
                <w:lang w:val="en-US"/>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FA2123" w:rsidRPr="00E104C5" w:rsidRDefault="00FA2123" w:rsidP="00E104C5">
            <w:pPr>
              <w:contextualSpacing/>
              <w:rPr>
                <w:sz w:val="20"/>
                <w:szCs w:val="20"/>
                <w:lang w:val="en-US"/>
              </w:rPr>
            </w:pPr>
            <w:r w:rsidRPr="00E104C5">
              <w:rPr>
                <w:sz w:val="20"/>
                <w:szCs w:val="20"/>
                <w:lang w:val="en-US"/>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A2123" w:rsidRPr="00E104C5" w:rsidRDefault="00FA2123" w:rsidP="00E104C5">
            <w:pPr>
              <w:contextualSpacing/>
              <w:rPr>
                <w:sz w:val="20"/>
                <w:szCs w:val="20"/>
                <w:lang w:val="en-US"/>
              </w:rPr>
            </w:pPr>
            <w:r w:rsidRPr="00E104C5">
              <w:rPr>
                <w:sz w:val="20"/>
                <w:szCs w:val="20"/>
                <w:lang w:val="en-US"/>
              </w:rPr>
              <w:t>100</w:t>
            </w:r>
          </w:p>
        </w:tc>
      </w:tr>
      <w:tr w:rsidR="00FA2123" w:rsidRPr="00E104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49645523" w14:textId="1845F762" w:rsidR="00FA2123" w:rsidRPr="00E104C5" w:rsidRDefault="00FA2123" w:rsidP="00E104C5">
            <w:pPr>
              <w:tabs>
                <w:tab w:val="left" w:pos="1276"/>
              </w:tabs>
              <w:contextualSpacing/>
              <w:jc w:val="center"/>
              <w:rPr>
                <w:b/>
                <w:sz w:val="20"/>
                <w:szCs w:val="20"/>
                <w:lang w:val="en-US"/>
              </w:rPr>
            </w:pPr>
          </w:p>
        </w:tc>
      </w:tr>
    </w:tbl>
    <w:tbl>
      <w:tblPr>
        <w:tblStyle w:val="af8"/>
        <w:tblW w:w="10511" w:type="dxa"/>
        <w:tblInd w:w="-856" w:type="dxa"/>
        <w:tblLook w:val="04A0" w:firstRow="1" w:lastRow="0" w:firstColumn="1" w:lastColumn="0" w:noHBand="0" w:noVBand="1"/>
      </w:tblPr>
      <w:tblGrid>
        <w:gridCol w:w="836"/>
        <w:gridCol w:w="7050"/>
        <w:gridCol w:w="928"/>
        <w:gridCol w:w="1697"/>
      </w:tblGrid>
      <w:tr w:rsidR="008642A4" w:rsidRPr="00E104C5" w14:paraId="70D56BBA" w14:textId="77777777" w:rsidTr="00424DD1">
        <w:tc>
          <w:tcPr>
            <w:tcW w:w="836" w:type="dxa"/>
            <w:shd w:val="clear" w:color="auto" w:fill="auto"/>
          </w:tcPr>
          <w:p w14:paraId="492C7304" w14:textId="77777777" w:rsidR="008642A4" w:rsidRPr="00E104C5" w:rsidRDefault="008642A4" w:rsidP="00E104C5">
            <w:pPr>
              <w:tabs>
                <w:tab w:val="left" w:pos="1276"/>
              </w:tabs>
              <w:contextualSpacing/>
              <w:jc w:val="center"/>
              <w:rPr>
                <w:b/>
                <w:sz w:val="20"/>
                <w:szCs w:val="20"/>
                <w:lang w:val="en-US"/>
              </w:rPr>
            </w:pPr>
            <w:r w:rsidRPr="00E104C5">
              <w:rPr>
                <w:b/>
                <w:sz w:val="20"/>
                <w:szCs w:val="20"/>
                <w:lang w:val="en-US"/>
              </w:rPr>
              <w:t>A week</w:t>
            </w:r>
          </w:p>
        </w:tc>
        <w:tc>
          <w:tcPr>
            <w:tcW w:w="7050" w:type="dxa"/>
            <w:shd w:val="clear" w:color="auto" w:fill="auto"/>
          </w:tcPr>
          <w:p w14:paraId="49454947" w14:textId="77777777" w:rsidR="008642A4" w:rsidRPr="00E104C5" w:rsidRDefault="008642A4" w:rsidP="00E104C5">
            <w:pPr>
              <w:tabs>
                <w:tab w:val="left" w:pos="1276"/>
              </w:tabs>
              <w:contextualSpacing/>
              <w:jc w:val="center"/>
              <w:rPr>
                <w:b/>
                <w:sz w:val="20"/>
                <w:szCs w:val="20"/>
                <w:lang w:val="en-US"/>
              </w:rPr>
            </w:pPr>
            <w:r w:rsidRPr="00E104C5">
              <w:rPr>
                <w:b/>
                <w:sz w:val="20"/>
                <w:szCs w:val="20"/>
                <w:lang w:val="en-US"/>
              </w:rPr>
              <w:t>Topic name</w:t>
            </w:r>
          </w:p>
        </w:tc>
        <w:tc>
          <w:tcPr>
            <w:tcW w:w="928" w:type="dxa"/>
            <w:shd w:val="clear" w:color="auto" w:fill="auto"/>
          </w:tcPr>
          <w:p w14:paraId="0219070F" w14:textId="77777777" w:rsidR="008642A4" w:rsidRPr="00E104C5" w:rsidRDefault="008642A4" w:rsidP="00E104C5">
            <w:pPr>
              <w:tabs>
                <w:tab w:val="left" w:pos="1276"/>
              </w:tabs>
              <w:contextualSpacing/>
              <w:rPr>
                <w:b/>
                <w:sz w:val="20"/>
                <w:szCs w:val="20"/>
                <w:lang w:val="en-US"/>
              </w:rPr>
            </w:pPr>
            <w:r w:rsidRPr="00E104C5">
              <w:rPr>
                <w:b/>
                <w:sz w:val="20"/>
                <w:szCs w:val="20"/>
                <w:lang w:val="en-US"/>
              </w:rPr>
              <w:t>Number of hours</w:t>
            </w:r>
          </w:p>
        </w:tc>
        <w:tc>
          <w:tcPr>
            <w:tcW w:w="1697" w:type="dxa"/>
            <w:shd w:val="clear" w:color="auto" w:fill="auto"/>
          </w:tcPr>
          <w:p w14:paraId="15306AE5" w14:textId="2DAA13E8" w:rsidR="008642A4" w:rsidRPr="00E104C5" w:rsidRDefault="008642A4" w:rsidP="00E104C5">
            <w:pPr>
              <w:tabs>
                <w:tab w:val="left" w:pos="1276"/>
              </w:tabs>
              <w:ind w:left="-68" w:firstLine="26"/>
              <w:contextualSpacing/>
              <w:rPr>
                <w:b/>
                <w:sz w:val="20"/>
                <w:szCs w:val="20"/>
                <w:lang w:val="en-US"/>
              </w:rPr>
            </w:pPr>
            <w:r w:rsidRPr="00E104C5">
              <w:rPr>
                <w:b/>
                <w:sz w:val="20"/>
                <w:szCs w:val="20"/>
                <w:lang w:val="en-US"/>
              </w:rPr>
              <w:t>Max.</w:t>
            </w:r>
          </w:p>
          <w:p w14:paraId="7D819F9E" w14:textId="2E24F4B8" w:rsidR="008642A4" w:rsidRPr="00E104C5" w:rsidRDefault="00FA2123" w:rsidP="00E104C5">
            <w:pPr>
              <w:tabs>
                <w:tab w:val="left" w:pos="1276"/>
              </w:tabs>
              <w:contextualSpacing/>
              <w:rPr>
                <w:b/>
                <w:sz w:val="20"/>
                <w:szCs w:val="20"/>
                <w:lang w:val="en-US"/>
              </w:rPr>
            </w:pPr>
            <w:r w:rsidRPr="00E104C5">
              <w:rPr>
                <w:b/>
                <w:sz w:val="20"/>
                <w:szCs w:val="20"/>
                <w:lang w:val="en-US"/>
              </w:rPr>
              <w:t>score</w:t>
            </w:r>
          </w:p>
        </w:tc>
      </w:tr>
      <w:tr w:rsidR="008642A4" w:rsidRPr="00E104C5" w14:paraId="352B8DBD" w14:textId="77777777" w:rsidTr="00F91553">
        <w:tc>
          <w:tcPr>
            <w:tcW w:w="10511" w:type="dxa"/>
            <w:gridSpan w:val="4"/>
          </w:tcPr>
          <w:p w14:paraId="576E1514" w14:textId="04A22913" w:rsidR="008642A4" w:rsidRPr="00E104C5" w:rsidRDefault="002668F7" w:rsidP="00E104C5">
            <w:pPr>
              <w:tabs>
                <w:tab w:val="left" w:pos="1276"/>
              </w:tabs>
              <w:contextualSpacing/>
              <w:jc w:val="center"/>
              <w:rPr>
                <w:b/>
                <w:sz w:val="20"/>
                <w:szCs w:val="20"/>
                <w:lang w:val="en-US"/>
              </w:rPr>
            </w:pPr>
            <w:r w:rsidRPr="00E104C5">
              <w:rPr>
                <w:b/>
                <w:sz w:val="20"/>
                <w:szCs w:val="20"/>
                <w:lang w:val="en-US"/>
              </w:rPr>
              <w:t>MODULE 1</w:t>
            </w:r>
            <w:r w:rsidR="008642A4" w:rsidRPr="00E104C5">
              <w:rPr>
                <w:b/>
                <w:sz w:val="20"/>
                <w:szCs w:val="20"/>
                <w:lang w:val="en-US"/>
              </w:rPr>
              <w:t xml:space="preserve"> </w:t>
            </w:r>
          </w:p>
        </w:tc>
      </w:tr>
      <w:tr w:rsidR="0018056A" w:rsidRPr="00E104C5" w14:paraId="764A4D7C" w14:textId="77777777" w:rsidTr="00424DD1">
        <w:trPr>
          <w:trHeight w:val="710"/>
        </w:trPr>
        <w:tc>
          <w:tcPr>
            <w:tcW w:w="836" w:type="dxa"/>
            <w:shd w:val="clear" w:color="auto" w:fill="auto"/>
          </w:tcPr>
          <w:p w14:paraId="62E94D98" w14:textId="77777777" w:rsidR="0018056A" w:rsidRPr="00E104C5" w:rsidRDefault="0018056A" w:rsidP="00E104C5">
            <w:pPr>
              <w:tabs>
                <w:tab w:val="left" w:pos="1276"/>
              </w:tabs>
              <w:contextualSpacing/>
              <w:jc w:val="center"/>
              <w:rPr>
                <w:b/>
                <w:bCs/>
                <w:sz w:val="20"/>
                <w:szCs w:val="20"/>
                <w:lang w:val="en-US"/>
              </w:rPr>
            </w:pPr>
            <w:r w:rsidRPr="00E104C5">
              <w:rPr>
                <w:b/>
                <w:bCs/>
                <w:sz w:val="20"/>
                <w:szCs w:val="20"/>
                <w:lang w:val="en-US"/>
              </w:rPr>
              <w:lastRenderedPageBreak/>
              <w:t>1</w:t>
            </w:r>
          </w:p>
        </w:tc>
        <w:tc>
          <w:tcPr>
            <w:tcW w:w="7050" w:type="dxa"/>
            <w:shd w:val="clear" w:color="auto" w:fill="auto"/>
          </w:tcPr>
          <w:p w14:paraId="6B2FBE1A" w14:textId="77777777" w:rsidR="00614A7D" w:rsidRPr="00E104C5" w:rsidRDefault="00614A7D" w:rsidP="00E104C5">
            <w:pPr>
              <w:spacing w:after="160" w:line="259" w:lineRule="auto"/>
              <w:contextualSpacing/>
              <w:rPr>
                <w:rFonts w:eastAsia="Calibri"/>
                <w:b/>
                <w:bCs/>
                <w:kern w:val="2"/>
                <w:sz w:val="20"/>
                <w:szCs w:val="20"/>
                <w:lang w:val="en-US"/>
                <w14:ligatures w14:val="standardContextual"/>
              </w:rPr>
            </w:pPr>
            <w:r w:rsidRPr="00E104C5">
              <w:rPr>
                <w:rFonts w:eastAsia="Calibri"/>
                <w:b/>
                <w:bCs/>
                <w:kern w:val="2"/>
                <w:sz w:val="20"/>
                <w:szCs w:val="20"/>
                <w:lang w:val="en-US"/>
                <w14:ligatures w14:val="standardContextual"/>
              </w:rPr>
              <w:t>Week 1: Unit 1A – Questions &amp; Common Verb Phrases</w:t>
            </w:r>
          </w:p>
          <w:p w14:paraId="219CE608" w14:textId="77777777" w:rsidR="00614A7D" w:rsidRPr="00E104C5" w:rsidRDefault="00614A7D" w:rsidP="00E104C5">
            <w:pPr>
              <w:numPr>
                <w:ilvl w:val="0"/>
                <w:numId w:val="33"/>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Grammar</w:t>
            </w:r>
            <w:r w:rsidRPr="00E104C5">
              <w:rPr>
                <w:rFonts w:eastAsia="Calibri"/>
                <w:kern w:val="2"/>
                <w:sz w:val="20"/>
                <w:szCs w:val="20"/>
                <w:lang w:val="en-US"/>
                <w14:ligatures w14:val="standardContextual"/>
              </w:rPr>
              <w:t>: Word order in questions (</w:t>
            </w:r>
            <w:r w:rsidRPr="00E104C5">
              <w:rPr>
                <w:rFonts w:eastAsia="Calibri"/>
                <w:i/>
                <w:iCs/>
                <w:kern w:val="2"/>
                <w:sz w:val="20"/>
                <w:szCs w:val="20"/>
                <w:lang w:val="en-US"/>
                <w14:ligatures w14:val="standardContextual"/>
              </w:rPr>
              <w:t>Can you? Do you? Did you?</w:t>
            </w:r>
            <w:r w:rsidRPr="00E104C5">
              <w:rPr>
                <w:rFonts w:eastAsia="Calibri"/>
                <w:kern w:val="2"/>
                <w:sz w:val="20"/>
                <w:szCs w:val="20"/>
                <w:lang w:val="en-US"/>
                <w14:ligatures w14:val="standardContextual"/>
              </w:rPr>
              <w:t>)</w:t>
            </w:r>
          </w:p>
          <w:p w14:paraId="1B317AAE" w14:textId="77777777" w:rsidR="00614A7D" w:rsidRPr="00E104C5" w:rsidRDefault="00614A7D" w:rsidP="00E104C5">
            <w:pPr>
              <w:numPr>
                <w:ilvl w:val="0"/>
                <w:numId w:val="33"/>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Vocabulary</w:t>
            </w:r>
            <w:r w:rsidRPr="00E104C5">
              <w:rPr>
                <w:rFonts w:eastAsia="Calibri"/>
                <w:kern w:val="2"/>
                <w:sz w:val="20"/>
                <w:szCs w:val="20"/>
                <w:lang w:val="en-US"/>
                <w14:ligatures w14:val="standardContextual"/>
              </w:rPr>
              <w:t>: Common verb phrases</w:t>
            </w:r>
          </w:p>
          <w:p w14:paraId="543C1A69" w14:textId="77777777" w:rsidR="00614A7D" w:rsidRPr="00E104C5" w:rsidRDefault="00614A7D" w:rsidP="00E104C5">
            <w:pPr>
              <w:numPr>
                <w:ilvl w:val="0"/>
                <w:numId w:val="33"/>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Pronunciation</w:t>
            </w:r>
            <w:r w:rsidRPr="00E104C5">
              <w:rPr>
                <w:rFonts w:eastAsia="Calibri"/>
                <w:kern w:val="2"/>
                <w:sz w:val="20"/>
                <w:szCs w:val="20"/>
                <w:lang w:val="en-US"/>
                <w14:ligatures w14:val="standardContextual"/>
              </w:rPr>
              <w:t>: The alphabet</w:t>
            </w:r>
          </w:p>
          <w:p w14:paraId="20CE06A3" w14:textId="77777777" w:rsidR="00614A7D" w:rsidRPr="00E104C5" w:rsidRDefault="00614A7D" w:rsidP="00E104C5">
            <w:pPr>
              <w:numPr>
                <w:ilvl w:val="0"/>
                <w:numId w:val="33"/>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Topic</w:t>
            </w:r>
            <w:r w:rsidRPr="00E104C5">
              <w:rPr>
                <w:rFonts w:eastAsia="Calibri"/>
                <w:kern w:val="2"/>
                <w:sz w:val="20"/>
                <w:szCs w:val="20"/>
                <w:lang w:val="en-US"/>
                <w14:ligatures w14:val="standardContextual"/>
              </w:rPr>
              <w:t>: Basic communication through question structures</w:t>
            </w:r>
          </w:p>
          <w:p w14:paraId="2B52BA6E" w14:textId="1AE1628D" w:rsidR="001672F8" w:rsidRPr="00E104C5" w:rsidRDefault="00614A7D" w:rsidP="00E104C5">
            <w:pPr>
              <w:contextualSpacing/>
              <w:rPr>
                <w:color w:val="000000" w:themeColor="text1"/>
                <w:sz w:val="20"/>
                <w:szCs w:val="20"/>
                <w:lang w:val="en-US"/>
              </w:rPr>
            </w:pPr>
            <w:r w:rsidRPr="00E104C5">
              <w:rPr>
                <w:rFonts w:eastAsia="Calibri"/>
                <w:b/>
                <w:bCs/>
                <w:kern w:val="2"/>
                <w:sz w:val="20"/>
                <w:szCs w:val="20"/>
                <w:lang w:val="en-US"/>
                <w14:ligatures w14:val="standardContextual"/>
              </w:rPr>
              <w:t>Activities</w:t>
            </w:r>
            <w:r w:rsidRPr="00E104C5">
              <w:rPr>
                <w:rFonts w:eastAsia="Calibri"/>
                <w:kern w:val="2"/>
                <w:sz w:val="20"/>
                <w:szCs w:val="20"/>
                <w:lang w:val="en-US"/>
                <w14:ligatures w14:val="standardContextual"/>
              </w:rPr>
              <w:t>: Introductions, icebreakers, and conversation practice using question forms</w:t>
            </w:r>
          </w:p>
        </w:tc>
        <w:tc>
          <w:tcPr>
            <w:tcW w:w="928" w:type="dxa"/>
            <w:shd w:val="clear" w:color="auto" w:fill="auto"/>
          </w:tcPr>
          <w:p w14:paraId="1FC6CB41" w14:textId="5ACD0F1C" w:rsidR="0018056A" w:rsidRPr="00E104C5" w:rsidRDefault="0018056A" w:rsidP="00E104C5">
            <w:pPr>
              <w:tabs>
                <w:tab w:val="left" w:pos="1276"/>
              </w:tabs>
              <w:contextualSpacing/>
              <w:jc w:val="center"/>
              <w:rPr>
                <w:b/>
                <w:sz w:val="20"/>
                <w:szCs w:val="20"/>
                <w:lang w:val="en-US"/>
              </w:rPr>
            </w:pPr>
            <w:r w:rsidRPr="00E104C5">
              <w:rPr>
                <w:b/>
                <w:sz w:val="20"/>
                <w:szCs w:val="20"/>
                <w:lang w:val="en-US"/>
              </w:rPr>
              <w:t>3</w:t>
            </w:r>
          </w:p>
        </w:tc>
        <w:tc>
          <w:tcPr>
            <w:tcW w:w="1697" w:type="dxa"/>
            <w:shd w:val="clear" w:color="auto" w:fill="auto"/>
          </w:tcPr>
          <w:p w14:paraId="2870466B" w14:textId="57F22992" w:rsidR="0018056A" w:rsidRPr="00E104C5" w:rsidRDefault="0018056A" w:rsidP="00E104C5">
            <w:pPr>
              <w:tabs>
                <w:tab w:val="left" w:pos="1276"/>
              </w:tabs>
              <w:contextualSpacing/>
              <w:jc w:val="center"/>
              <w:rPr>
                <w:b/>
                <w:sz w:val="20"/>
                <w:szCs w:val="20"/>
                <w:lang w:val="en-US"/>
              </w:rPr>
            </w:pPr>
            <w:r w:rsidRPr="00E104C5">
              <w:rPr>
                <w:b/>
                <w:sz w:val="20"/>
                <w:szCs w:val="20"/>
                <w:lang w:val="en-US"/>
              </w:rPr>
              <w:t>10</w:t>
            </w:r>
          </w:p>
        </w:tc>
      </w:tr>
      <w:tr w:rsidR="0018056A" w:rsidRPr="00E104C5" w14:paraId="53946E54" w14:textId="77777777" w:rsidTr="00424DD1">
        <w:trPr>
          <w:trHeight w:val="710"/>
        </w:trPr>
        <w:tc>
          <w:tcPr>
            <w:tcW w:w="836" w:type="dxa"/>
            <w:shd w:val="clear" w:color="auto" w:fill="auto"/>
          </w:tcPr>
          <w:p w14:paraId="5FE35A89" w14:textId="77777777" w:rsidR="0018056A" w:rsidRPr="00E104C5" w:rsidRDefault="0018056A" w:rsidP="00E104C5">
            <w:pPr>
              <w:tabs>
                <w:tab w:val="left" w:pos="1276"/>
              </w:tabs>
              <w:contextualSpacing/>
              <w:jc w:val="center"/>
              <w:rPr>
                <w:b/>
                <w:bCs/>
                <w:sz w:val="20"/>
                <w:szCs w:val="20"/>
                <w:lang w:val="en-US"/>
              </w:rPr>
            </w:pPr>
            <w:r w:rsidRPr="00E104C5">
              <w:rPr>
                <w:b/>
                <w:bCs/>
                <w:sz w:val="20"/>
                <w:szCs w:val="20"/>
                <w:lang w:val="en-US"/>
              </w:rPr>
              <w:t>2</w:t>
            </w:r>
          </w:p>
        </w:tc>
        <w:tc>
          <w:tcPr>
            <w:tcW w:w="7050" w:type="dxa"/>
            <w:shd w:val="clear" w:color="auto" w:fill="auto"/>
          </w:tcPr>
          <w:p w14:paraId="6151A777" w14:textId="77777777" w:rsidR="00614A7D" w:rsidRPr="00E104C5" w:rsidRDefault="00614A7D" w:rsidP="00E104C5">
            <w:pPr>
              <w:spacing w:after="160" w:line="259" w:lineRule="auto"/>
              <w:contextualSpacing/>
              <w:rPr>
                <w:rFonts w:eastAsia="Calibri"/>
                <w:b/>
                <w:bCs/>
                <w:kern w:val="2"/>
                <w:sz w:val="20"/>
                <w:szCs w:val="20"/>
                <w:lang w:val="en-US"/>
                <w14:ligatures w14:val="standardContextual"/>
              </w:rPr>
            </w:pPr>
            <w:r w:rsidRPr="00E104C5">
              <w:rPr>
                <w:rFonts w:eastAsia="Calibri"/>
                <w:b/>
                <w:bCs/>
                <w:kern w:val="2"/>
                <w:sz w:val="20"/>
                <w:szCs w:val="20"/>
                <w:lang w:val="en-US"/>
                <w14:ligatures w14:val="standardContextual"/>
              </w:rPr>
              <w:t>Week 2: Unit 1B – Present Simple &amp; Describing People</w:t>
            </w:r>
          </w:p>
          <w:p w14:paraId="14926670" w14:textId="77777777" w:rsidR="00614A7D" w:rsidRPr="00E104C5" w:rsidRDefault="00614A7D" w:rsidP="00E104C5">
            <w:pPr>
              <w:numPr>
                <w:ilvl w:val="0"/>
                <w:numId w:val="34"/>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Grammar</w:t>
            </w:r>
            <w:r w:rsidRPr="00E104C5">
              <w:rPr>
                <w:rFonts w:eastAsia="Calibri"/>
                <w:kern w:val="2"/>
                <w:sz w:val="20"/>
                <w:szCs w:val="20"/>
                <w:lang w:val="en-US"/>
                <w14:ligatures w14:val="standardContextual"/>
              </w:rPr>
              <w:t>: Present Simple</w:t>
            </w:r>
          </w:p>
          <w:p w14:paraId="4F7080DF" w14:textId="77777777" w:rsidR="00614A7D" w:rsidRPr="00E104C5" w:rsidRDefault="00614A7D" w:rsidP="00E104C5">
            <w:pPr>
              <w:numPr>
                <w:ilvl w:val="0"/>
                <w:numId w:val="34"/>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Vocabulary</w:t>
            </w:r>
            <w:r w:rsidRPr="00E104C5">
              <w:rPr>
                <w:rFonts w:eastAsia="Calibri"/>
                <w:kern w:val="2"/>
                <w:sz w:val="20"/>
                <w:szCs w:val="20"/>
                <w:lang w:val="en-US"/>
                <w14:ligatures w14:val="standardContextual"/>
              </w:rPr>
              <w:t>: Describing people – appearance and personality</w:t>
            </w:r>
          </w:p>
          <w:p w14:paraId="2A0CCEF8" w14:textId="77777777" w:rsidR="00614A7D" w:rsidRPr="00E104C5" w:rsidRDefault="00614A7D" w:rsidP="00E104C5">
            <w:pPr>
              <w:numPr>
                <w:ilvl w:val="0"/>
                <w:numId w:val="34"/>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Pronunciation</w:t>
            </w:r>
            <w:r w:rsidRPr="00E104C5">
              <w:rPr>
                <w:rFonts w:eastAsia="Calibri"/>
                <w:kern w:val="2"/>
                <w:sz w:val="20"/>
                <w:szCs w:val="20"/>
                <w:lang w:val="en-US"/>
                <w14:ligatures w14:val="standardContextual"/>
              </w:rPr>
              <w:t xml:space="preserve">: Final </w:t>
            </w:r>
            <w:r w:rsidRPr="00E104C5">
              <w:rPr>
                <w:rFonts w:eastAsia="Calibri"/>
                <w:i/>
                <w:iCs/>
                <w:kern w:val="2"/>
                <w:sz w:val="20"/>
                <w:szCs w:val="20"/>
                <w:lang w:val="en-US"/>
                <w14:ligatures w14:val="standardContextual"/>
              </w:rPr>
              <w:t>-s</w:t>
            </w:r>
            <w:r w:rsidRPr="00E104C5">
              <w:rPr>
                <w:rFonts w:eastAsia="Calibri"/>
                <w:kern w:val="2"/>
                <w:sz w:val="20"/>
                <w:szCs w:val="20"/>
                <w:lang w:val="en-US"/>
                <w14:ligatures w14:val="standardContextual"/>
              </w:rPr>
              <w:t xml:space="preserve"> and </w:t>
            </w:r>
            <w:r w:rsidRPr="00E104C5">
              <w:rPr>
                <w:rFonts w:eastAsia="Calibri"/>
                <w:i/>
                <w:iCs/>
                <w:kern w:val="2"/>
                <w:sz w:val="20"/>
                <w:szCs w:val="20"/>
                <w:lang w:val="en-US"/>
                <w14:ligatures w14:val="standardContextual"/>
              </w:rPr>
              <w:t>-es</w:t>
            </w:r>
          </w:p>
          <w:p w14:paraId="486CBF68" w14:textId="77777777" w:rsidR="00614A7D" w:rsidRPr="00E104C5" w:rsidRDefault="00614A7D" w:rsidP="00E104C5">
            <w:pPr>
              <w:numPr>
                <w:ilvl w:val="0"/>
                <w:numId w:val="34"/>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Topic</w:t>
            </w:r>
            <w:r w:rsidRPr="00E104C5">
              <w:rPr>
                <w:rFonts w:eastAsia="Calibri"/>
                <w:kern w:val="2"/>
                <w:sz w:val="20"/>
                <w:szCs w:val="20"/>
                <w:lang w:val="en-US"/>
                <w14:ligatures w14:val="standardContextual"/>
              </w:rPr>
              <w:t>: Talking about people’s appearance and personality</w:t>
            </w:r>
          </w:p>
          <w:p w14:paraId="0EF7E548" w14:textId="77777777" w:rsidR="00614A7D" w:rsidRPr="00E104C5" w:rsidRDefault="00614A7D" w:rsidP="00E104C5">
            <w:pPr>
              <w:numPr>
                <w:ilvl w:val="0"/>
                <w:numId w:val="34"/>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Activities</w:t>
            </w:r>
            <w:r w:rsidRPr="00E104C5">
              <w:rPr>
                <w:rFonts w:eastAsia="Calibri"/>
                <w:kern w:val="2"/>
                <w:sz w:val="20"/>
                <w:szCs w:val="20"/>
                <w:lang w:val="en-US"/>
                <w14:ligatures w14:val="standardContextual"/>
              </w:rPr>
              <w:t>: Role-play describing people, sentence construction, and pronunciation exercises.</w:t>
            </w:r>
          </w:p>
          <w:p w14:paraId="30152B83" w14:textId="61DFC9E8" w:rsidR="008B15E1" w:rsidRPr="00E104C5" w:rsidRDefault="008B15E1" w:rsidP="00E104C5">
            <w:pPr>
              <w:tabs>
                <w:tab w:val="left" w:pos="1276"/>
              </w:tabs>
              <w:contextualSpacing/>
              <w:rPr>
                <w:bCs/>
                <w:color w:val="000000" w:themeColor="text1"/>
                <w:sz w:val="20"/>
                <w:szCs w:val="20"/>
                <w:lang w:val="en-US"/>
              </w:rPr>
            </w:pPr>
          </w:p>
        </w:tc>
        <w:tc>
          <w:tcPr>
            <w:tcW w:w="928" w:type="dxa"/>
            <w:shd w:val="clear" w:color="auto" w:fill="auto"/>
          </w:tcPr>
          <w:p w14:paraId="37331017" w14:textId="459731B4" w:rsidR="0018056A" w:rsidRPr="00E104C5" w:rsidRDefault="0018056A" w:rsidP="00E104C5">
            <w:pPr>
              <w:tabs>
                <w:tab w:val="left" w:pos="1276"/>
              </w:tabs>
              <w:contextualSpacing/>
              <w:jc w:val="center"/>
              <w:rPr>
                <w:sz w:val="20"/>
                <w:szCs w:val="20"/>
                <w:lang w:val="en-US"/>
              </w:rPr>
            </w:pPr>
            <w:r w:rsidRPr="00E104C5">
              <w:rPr>
                <w:b/>
                <w:sz w:val="20"/>
                <w:szCs w:val="20"/>
                <w:lang w:val="en-US"/>
              </w:rPr>
              <w:t>3</w:t>
            </w:r>
          </w:p>
        </w:tc>
        <w:tc>
          <w:tcPr>
            <w:tcW w:w="1697" w:type="dxa"/>
            <w:shd w:val="clear" w:color="auto" w:fill="auto"/>
          </w:tcPr>
          <w:p w14:paraId="3CFD117B" w14:textId="545AAAB8" w:rsidR="0018056A" w:rsidRPr="00E104C5" w:rsidRDefault="0018056A" w:rsidP="00E104C5">
            <w:pPr>
              <w:tabs>
                <w:tab w:val="left" w:pos="1276"/>
              </w:tabs>
              <w:contextualSpacing/>
              <w:jc w:val="center"/>
              <w:rPr>
                <w:sz w:val="20"/>
                <w:szCs w:val="20"/>
                <w:lang w:val="en-US"/>
              </w:rPr>
            </w:pPr>
            <w:r w:rsidRPr="00E104C5">
              <w:rPr>
                <w:b/>
                <w:sz w:val="20"/>
                <w:szCs w:val="20"/>
                <w:lang w:val="en-US"/>
              </w:rPr>
              <w:t>10</w:t>
            </w:r>
          </w:p>
        </w:tc>
      </w:tr>
      <w:tr w:rsidR="0018056A" w:rsidRPr="00E104C5" w14:paraId="5F3089A3" w14:textId="77777777" w:rsidTr="00424DD1">
        <w:trPr>
          <w:trHeight w:val="710"/>
        </w:trPr>
        <w:tc>
          <w:tcPr>
            <w:tcW w:w="836" w:type="dxa"/>
            <w:vMerge w:val="restart"/>
            <w:shd w:val="clear" w:color="auto" w:fill="auto"/>
          </w:tcPr>
          <w:p w14:paraId="688843B7" w14:textId="77777777" w:rsidR="0018056A" w:rsidRPr="00E104C5" w:rsidRDefault="0018056A" w:rsidP="00E104C5">
            <w:pPr>
              <w:tabs>
                <w:tab w:val="left" w:pos="1276"/>
              </w:tabs>
              <w:contextualSpacing/>
              <w:jc w:val="center"/>
              <w:rPr>
                <w:b/>
                <w:bCs/>
                <w:sz w:val="20"/>
                <w:szCs w:val="20"/>
                <w:lang w:val="en-US"/>
              </w:rPr>
            </w:pPr>
            <w:r w:rsidRPr="00E104C5">
              <w:rPr>
                <w:b/>
                <w:bCs/>
                <w:sz w:val="20"/>
                <w:szCs w:val="20"/>
                <w:lang w:val="en-US"/>
              </w:rPr>
              <w:t>3</w:t>
            </w:r>
          </w:p>
        </w:tc>
        <w:tc>
          <w:tcPr>
            <w:tcW w:w="7050" w:type="dxa"/>
            <w:shd w:val="clear" w:color="auto" w:fill="auto"/>
          </w:tcPr>
          <w:p w14:paraId="20E59D71" w14:textId="1EAF214A" w:rsidR="0018056A" w:rsidRPr="00E104C5" w:rsidRDefault="0018056A" w:rsidP="00E104C5">
            <w:pPr>
              <w:contextualSpacing/>
              <w:jc w:val="both"/>
              <w:rPr>
                <w:b/>
                <w:sz w:val="20"/>
                <w:szCs w:val="20"/>
                <w:lang w:val="en-US" w:eastAsia="ru-RU"/>
              </w:rPr>
            </w:pPr>
            <w:r w:rsidRPr="00E104C5">
              <w:rPr>
                <w:b/>
                <w:sz w:val="20"/>
                <w:szCs w:val="20"/>
                <w:lang w:val="en-US" w:eastAsia="ru-RU"/>
              </w:rPr>
              <w:t>SIW</w:t>
            </w:r>
            <w:r w:rsidR="00474F55" w:rsidRPr="00E104C5">
              <w:rPr>
                <w:b/>
                <w:sz w:val="20"/>
                <w:szCs w:val="20"/>
                <w:lang w:val="en-US" w:eastAsia="ru-RU"/>
              </w:rPr>
              <w:t xml:space="preserve"> </w:t>
            </w:r>
            <w:r w:rsidRPr="00E104C5">
              <w:rPr>
                <w:b/>
                <w:sz w:val="20"/>
                <w:szCs w:val="20"/>
                <w:lang w:val="en-US" w:eastAsia="ru-RU"/>
              </w:rPr>
              <w:t>(students’ individual work)</w:t>
            </w:r>
          </w:p>
          <w:p w14:paraId="4E9AA2DE" w14:textId="5309BB9C" w:rsidR="0018056A" w:rsidRPr="00E104C5" w:rsidRDefault="00EF1516" w:rsidP="00E104C5">
            <w:pPr>
              <w:contextualSpacing/>
              <w:jc w:val="both"/>
              <w:rPr>
                <w:color w:val="000000" w:themeColor="text1"/>
                <w:sz w:val="20"/>
                <w:szCs w:val="20"/>
                <w:lang w:val="en-US"/>
              </w:rPr>
            </w:pPr>
            <w:r w:rsidRPr="00E104C5">
              <w:rPr>
                <w:color w:val="000000" w:themeColor="text1"/>
                <w:sz w:val="20"/>
                <w:szCs w:val="20"/>
                <w:lang w:val="en-US"/>
              </w:rPr>
              <w:t>Vocabulary and grammar test for Units 1 and 2</w:t>
            </w:r>
          </w:p>
        </w:tc>
        <w:tc>
          <w:tcPr>
            <w:tcW w:w="928" w:type="dxa"/>
            <w:shd w:val="clear" w:color="auto" w:fill="auto"/>
          </w:tcPr>
          <w:p w14:paraId="1D66F1E5" w14:textId="072313F1" w:rsidR="0018056A" w:rsidRPr="00E104C5" w:rsidRDefault="0018056A" w:rsidP="00E104C5">
            <w:pPr>
              <w:tabs>
                <w:tab w:val="left" w:pos="1276"/>
              </w:tabs>
              <w:contextualSpacing/>
              <w:jc w:val="center"/>
              <w:rPr>
                <w:b/>
                <w:sz w:val="20"/>
                <w:szCs w:val="20"/>
                <w:lang w:val="en-US"/>
              </w:rPr>
            </w:pPr>
          </w:p>
        </w:tc>
        <w:tc>
          <w:tcPr>
            <w:tcW w:w="1697" w:type="dxa"/>
            <w:shd w:val="clear" w:color="auto" w:fill="auto"/>
          </w:tcPr>
          <w:p w14:paraId="115AB077" w14:textId="0C651028" w:rsidR="0018056A" w:rsidRPr="00E104C5" w:rsidRDefault="007E6A13" w:rsidP="00E104C5">
            <w:pPr>
              <w:tabs>
                <w:tab w:val="left" w:pos="1276"/>
              </w:tabs>
              <w:contextualSpacing/>
              <w:jc w:val="center"/>
              <w:rPr>
                <w:b/>
                <w:sz w:val="20"/>
                <w:szCs w:val="20"/>
                <w:lang w:val="en-US"/>
              </w:rPr>
            </w:pPr>
            <w:r w:rsidRPr="00E104C5">
              <w:rPr>
                <w:b/>
                <w:sz w:val="20"/>
                <w:szCs w:val="20"/>
                <w:lang w:val="en-US"/>
              </w:rPr>
              <w:t>15</w:t>
            </w:r>
          </w:p>
        </w:tc>
      </w:tr>
      <w:tr w:rsidR="0018056A" w:rsidRPr="00E104C5" w14:paraId="4547C3D9" w14:textId="77777777" w:rsidTr="00424DD1">
        <w:tc>
          <w:tcPr>
            <w:tcW w:w="836" w:type="dxa"/>
            <w:vMerge/>
            <w:shd w:val="clear" w:color="auto" w:fill="auto"/>
          </w:tcPr>
          <w:p w14:paraId="51F7E580" w14:textId="77777777" w:rsidR="0018056A" w:rsidRPr="00E104C5" w:rsidRDefault="0018056A" w:rsidP="00E104C5">
            <w:pPr>
              <w:tabs>
                <w:tab w:val="left" w:pos="1276"/>
              </w:tabs>
              <w:contextualSpacing/>
              <w:jc w:val="center"/>
              <w:rPr>
                <w:b/>
                <w:bCs/>
                <w:sz w:val="20"/>
                <w:szCs w:val="20"/>
                <w:lang w:val="en-US"/>
              </w:rPr>
            </w:pPr>
          </w:p>
        </w:tc>
        <w:tc>
          <w:tcPr>
            <w:tcW w:w="7050" w:type="dxa"/>
            <w:shd w:val="clear" w:color="auto" w:fill="auto"/>
          </w:tcPr>
          <w:p w14:paraId="37DF85F8" w14:textId="77777777" w:rsidR="00614A7D" w:rsidRPr="00E104C5" w:rsidRDefault="00614A7D" w:rsidP="00E104C5">
            <w:pPr>
              <w:spacing w:after="160" w:line="259" w:lineRule="auto"/>
              <w:contextualSpacing/>
              <w:rPr>
                <w:rFonts w:eastAsia="Calibri"/>
                <w:b/>
                <w:bCs/>
                <w:kern w:val="2"/>
                <w:sz w:val="20"/>
                <w:szCs w:val="20"/>
                <w:lang w:val="en-US"/>
                <w14:ligatures w14:val="standardContextual"/>
              </w:rPr>
            </w:pPr>
            <w:r w:rsidRPr="00E104C5">
              <w:rPr>
                <w:rFonts w:eastAsia="Calibri"/>
                <w:b/>
                <w:bCs/>
                <w:kern w:val="2"/>
                <w:sz w:val="20"/>
                <w:szCs w:val="20"/>
                <w:lang w:val="en-US"/>
                <w14:ligatures w14:val="standardContextual"/>
              </w:rPr>
              <w:t>Week 3: Unit 1C – Present Continuous &amp; Prepositions</w:t>
            </w:r>
          </w:p>
          <w:p w14:paraId="15233B29" w14:textId="77777777" w:rsidR="00614A7D" w:rsidRPr="00E104C5" w:rsidRDefault="00614A7D" w:rsidP="00E104C5">
            <w:pPr>
              <w:numPr>
                <w:ilvl w:val="0"/>
                <w:numId w:val="35"/>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Grammar</w:t>
            </w:r>
            <w:r w:rsidRPr="00E104C5">
              <w:rPr>
                <w:rFonts w:eastAsia="Calibri"/>
                <w:kern w:val="2"/>
                <w:sz w:val="20"/>
                <w:szCs w:val="20"/>
                <w:lang w:val="en-US"/>
                <w14:ligatures w14:val="standardContextual"/>
              </w:rPr>
              <w:t>: Present Continuous</w:t>
            </w:r>
          </w:p>
          <w:p w14:paraId="03A152FD" w14:textId="77777777" w:rsidR="00614A7D" w:rsidRPr="00E104C5" w:rsidRDefault="00614A7D" w:rsidP="00E104C5">
            <w:pPr>
              <w:numPr>
                <w:ilvl w:val="0"/>
                <w:numId w:val="35"/>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Vocabulary</w:t>
            </w:r>
            <w:r w:rsidRPr="00E104C5">
              <w:rPr>
                <w:rFonts w:eastAsia="Calibri"/>
                <w:kern w:val="2"/>
                <w:sz w:val="20"/>
                <w:szCs w:val="20"/>
                <w:lang w:val="en-US"/>
                <w14:ligatures w14:val="standardContextual"/>
              </w:rPr>
              <w:t>: Clothes, prepositions of place (</w:t>
            </w:r>
            <w:r w:rsidRPr="00E104C5">
              <w:rPr>
                <w:rFonts w:eastAsia="Calibri"/>
                <w:i/>
                <w:iCs/>
                <w:kern w:val="2"/>
                <w:sz w:val="20"/>
                <w:szCs w:val="20"/>
                <w:lang w:val="en-US"/>
                <w14:ligatures w14:val="standardContextual"/>
              </w:rPr>
              <w:t>in, on, at</w:t>
            </w:r>
            <w:r w:rsidRPr="00E104C5">
              <w:rPr>
                <w:rFonts w:eastAsia="Calibri"/>
                <w:kern w:val="2"/>
                <w:sz w:val="20"/>
                <w:szCs w:val="20"/>
                <w:lang w:val="en-US"/>
                <w14:ligatures w14:val="standardContextual"/>
              </w:rPr>
              <w:t>)</w:t>
            </w:r>
          </w:p>
          <w:p w14:paraId="5EF96523" w14:textId="77777777" w:rsidR="00614A7D" w:rsidRPr="00E104C5" w:rsidRDefault="00614A7D" w:rsidP="00E104C5">
            <w:pPr>
              <w:numPr>
                <w:ilvl w:val="0"/>
                <w:numId w:val="35"/>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Pronunciation</w:t>
            </w:r>
            <w:r w:rsidRPr="00E104C5">
              <w:rPr>
                <w:rFonts w:eastAsia="Calibri"/>
                <w:kern w:val="2"/>
                <w:sz w:val="20"/>
                <w:szCs w:val="20"/>
                <w:lang w:val="en-US"/>
                <w14:ligatures w14:val="standardContextual"/>
              </w:rPr>
              <w:t>: /ə/ and /ɪ/</w:t>
            </w:r>
          </w:p>
          <w:p w14:paraId="20A9D685" w14:textId="77777777" w:rsidR="00614A7D" w:rsidRPr="00E104C5" w:rsidRDefault="00614A7D" w:rsidP="00E104C5">
            <w:pPr>
              <w:numPr>
                <w:ilvl w:val="0"/>
                <w:numId w:val="35"/>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Topic</w:t>
            </w:r>
            <w:r w:rsidRPr="00E104C5">
              <w:rPr>
                <w:rFonts w:eastAsia="Calibri"/>
                <w:kern w:val="2"/>
                <w:sz w:val="20"/>
                <w:szCs w:val="20"/>
                <w:lang w:val="en-US"/>
                <w14:ligatures w14:val="standardContextual"/>
              </w:rPr>
              <w:t>: Describing ongoing actions and locations</w:t>
            </w:r>
          </w:p>
          <w:p w14:paraId="2E9767E3" w14:textId="77777777" w:rsidR="00614A7D" w:rsidRPr="00E104C5" w:rsidRDefault="00614A7D" w:rsidP="00E104C5">
            <w:pPr>
              <w:numPr>
                <w:ilvl w:val="0"/>
                <w:numId w:val="35"/>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Activities</w:t>
            </w:r>
            <w:r w:rsidRPr="00E104C5">
              <w:rPr>
                <w:rFonts w:eastAsia="Calibri"/>
                <w:kern w:val="2"/>
                <w:sz w:val="20"/>
                <w:szCs w:val="20"/>
                <w:lang w:val="en-US"/>
                <w14:ligatures w14:val="standardContextual"/>
              </w:rPr>
              <w:t>: Picture-based activities, object description, and pronunciation practice.</w:t>
            </w:r>
          </w:p>
          <w:p w14:paraId="2E2C4B9F" w14:textId="28B80D35" w:rsidR="008B15E1" w:rsidRPr="00E104C5" w:rsidRDefault="008B15E1" w:rsidP="00E104C5">
            <w:pPr>
              <w:contextualSpacing/>
              <w:rPr>
                <w:sz w:val="20"/>
                <w:szCs w:val="20"/>
                <w:lang w:val="en-US" w:eastAsia="ru-RU"/>
              </w:rPr>
            </w:pPr>
          </w:p>
        </w:tc>
        <w:tc>
          <w:tcPr>
            <w:tcW w:w="928" w:type="dxa"/>
            <w:shd w:val="clear" w:color="auto" w:fill="auto"/>
          </w:tcPr>
          <w:p w14:paraId="745DF0B8" w14:textId="67C0B541" w:rsidR="0018056A" w:rsidRPr="00E104C5" w:rsidRDefault="00B41E6F" w:rsidP="00E104C5">
            <w:pPr>
              <w:tabs>
                <w:tab w:val="left" w:pos="1276"/>
              </w:tabs>
              <w:contextualSpacing/>
              <w:jc w:val="center"/>
              <w:rPr>
                <w:b/>
                <w:sz w:val="20"/>
                <w:szCs w:val="20"/>
                <w:lang w:val="en-US"/>
              </w:rPr>
            </w:pPr>
            <w:r w:rsidRPr="00E104C5">
              <w:rPr>
                <w:b/>
                <w:sz w:val="20"/>
                <w:szCs w:val="20"/>
                <w:lang w:val="en-US"/>
              </w:rPr>
              <w:t>3</w:t>
            </w:r>
          </w:p>
        </w:tc>
        <w:tc>
          <w:tcPr>
            <w:tcW w:w="1697" w:type="dxa"/>
            <w:shd w:val="clear" w:color="auto" w:fill="auto"/>
          </w:tcPr>
          <w:p w14:paraId="52E8BA81" w14:textId="74662B89" w:rsidR="0018056A" w:rsidRPr="00E104C5" w:rsidRDefault="007E6A13" w:rsidP="00E104C5">
            <w:pPr>
              <w:tabs>
                <w:tab w:val="left" w:pos="1276"/>
              </w:tabs>
              <w:contextualSpacing/>
              <w:jc w:val="center"/>
              <w:rPr>
                <w:b/>
                <w:bCs/>
                <w:sz w:val="20"/>
                <w:szCs w:val="20"/>
                <w:lang w:val="en-US"/>
              </w:rPr>
            </w:pPr>
            <w:r w:rsidRPr="00E104C5">
              <w:rPr>
                <w:b/>
                <w:bCs/>
                <w:sz w:val="20"/>
                <w:szCs w:val="20"/>
                <w:lang w:val="en-US"/>
              </w:rPr>
              <w:t>10</w:t>
            </w:r>
          </w:p>
        </w:tc>
      </w:tr>
      <w:tr w:rsidR="0018056A" w:rsidRPr="00E104C5" w14:paraId="2FB2EF9C" w14:textId="77777777" w:rsidTr="00424DD1">
        <w:trPr>
          <w:trHeight w:val="710"/>
        </w:trPr>
        <w:tc>
          <w:tcPr>
            <w:tcW w:w="836" w:type="dxa"/>
            <w:shd w:val="clear" w:color="auto" w:fill="auto"/>
          </w:tcPr>
          <w:p w14:paraId="6D3145A1" w14:textId="77777777" w:rsidR="0018056A" w:rsidRPr="00E104C5" w:rsidRDefault="0018056A" w:rsidP="00E104C5">
            <w:pPr>
              <w:tabs>
                <w:tab w:val="left" w:pos="1276"/>
              </w:tabs>
              <w:contextualSpacing/>
              <w:jc w:val="center"/>
              <w:rPr>
                <w:b/>
                <w:bCs/>
                <w:sz w:val="20"/>
                <w:szCs w:val="20"/>
                <w:lang w:val="en-US"/>
              </w:rPr>
            </w:pPr>
            <w:r w:rsidRPr="00E104C5">
              <w:rPr>
                <w:b/>
                <w:bCs/>
                <w:sz w:val="20"/>
                <w:szCs w:val="20"/>
                <w:lang w:val="en-US"/>
              </w:rPr>
              <w:t>4</w:t>
            </w:r>
          </w:p>
        </w:tc>
        <w:tc>
          <w:tcPr>
            <w:tcW w:w="7050" w:type="dxa"/>
            <w:shd w:val="clear" w:color="auto" w:fill="auto"/>
          </w:tcPr>
          <w:p w14:paraId="240DC93E" w14:textId="77777777" w:rsidR="00614A7D" w:rsidRPr="00E104C5" w:rsidRDefault="00614A7D" w:rsidP="00E104C5">
            <w:pPr>
              <w:spacing w:after="160" w:line="259" w:lineRule="auto"/>
              <w:contextualSpacing/>
              <w:rPr>
                <w:rFonts w:eastAsia="Calibri"/>
                <w:b/>
                <w:bCs/>
                <w:kern w:val="2"/>
                <w:sz w:val="20"/>
                <w:szCs w:val="20"/>
                <w:lang w:val="en-US"/>
                <w14:ligatures w14:val="standardContextual"/>
              </w:rPr>
            </w:pPr>
            <w:r w:rsidRPr="00E104C5">
              <w:rPr>
                <w:rFonts w:eastAsia="Calibri"/>
                <w:b/>
                <w:bCs/>
                <w:kern w:val="2"/>
                <w:sz w:val="20"/>
                <w:szCs w:val="20"/>
                <w:lang w:val="en-US"/>
                <w14:ligatures w14:val="standardContextual"/>
              </w:rPr>
              <w:t>Week 4: Practical English Episode 1 &amp; Review</w:t>
            </w:r>
          </w:p>
          <w:p w14:paraId="3FEE1103" w14:textId="77777777" w:rsidR="00614A7D" w:rsidRPr="00E104C5" w:rsidRDefault="00614A7D" w:rsidP="00E104C5">
            <w:pPr>
              <w:numPr>
                <w:ilvl w:val="0"/>
                <w:numId w:val="36"/>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Practical English</w:t>
            </w:r>
            <w:r w:rsidRPr="00E104C5">
              <w:rPr>
                <w:rFonts w:eastAsia="Calibri"/>
                <w:kern w:val="2"/>
                <w:sz w:val="20"/>
                <w:szCs w:val="20"/>
                <w:lang w:val="en-US"/>
                <w14:ligatures w14:val="standardContextual"/>
              </w:rPr>
              <w:t>: Episode 1 – Calling reception</w:t>
            </w:r>
          </w:p>
          <w:p w14:paraId="2B0F707D" w14:textId="77777777" w:rsidR="00614A7D" w:rsidRPr="00E104C5" w:rsidRDefault="00614A7D" w:rsidP="00E104C5">
            <w:pPr>
              <w:numPr>
                <w:ilvl w:val="0"/>
                <w:numId w:val="36"/>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Review</w:t>
            </w:r>
            <w:r w:rsidRPr="00E104C5">
              <w:rPr>
                <w:rFonts w:eastAsia="Calibri"/>
                <w:kern w:val="2"/>
                <w:sz w:val="20"/>
                <w:szCs w:val="20"/>
                <w:lang w:val="en-US"/>
                <w14:ligatures w14:val="standardContextual"/>
              </w:rPr>
              <w:t>: Units 1A, 1B, and 1C</w:t>
            </w:r>
          </w:p>
          <w:p w14:paraId="0A5B416E" w14:textId="77777777" w:rsidR="00614A7D" w:rsidRPr="00E104C5" w:rsidRDefault="00614A7D" w:rsidP="00E104C5">
            <w:pPr>
              <w:numPr>
                <w:ilvl w:val="0"/>
                <w:numId w:val="36"/>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Topic</w:t>
            </w:r>
            <w:r w:rsidRPr="00E104C5">
              <w:rPr>
                <w:rFonts w:eastAsia="Calibri"/>
                <w:kern w:val="2"/>
                <w:sz w:val="20"/>
                <w:szCs w:val="20"/>
                <w:lang w:val="en-US"/>
                <w14:ligatures w14:val="standardContextual"/>
              </w:rPr>
              <w:t>: Handling phone calls and reviewing basic grammar</w:t>
            </w:r>
          </w:p>
          <w:p w14:paraId="69E9E084" w14:textId="77777777" w:rsidR="00614A7D" w:rsidRPr="00E104C5" w:rsidRDefault="00614A7D" w:rsidP="00E104C5">
            <w:pPr>
              <w:numPr>
                <w:ilvl w:val="0"/>
                <w:numId w:val="36"/>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Activities</w:t>
            </w:r>
            <w:r w:rsidRPr="00E104C5">
              <w:rPr>
                <w:rFonts w:eastAsia="Calibri"/>
                <w:kern w:val="2"/>
                <w:sz w:val="20"/>
                <w:szCs w:val="20"/>
                <w:lang w:val="en-US"/>
                <w14:ligatures w14:val="standardContextual"/>
              </w:rPr>
              <w:t>: Role-play phone conversations, revision games, and quiz.</w:t>
            </w:r>
          </w:p>
          <w:p w14:paraId="16491D9D" w14:textId="0FB4BEF0" w:rsidR="008B15E1" w:rsidRPr="00E104C5" w:rsidRDefault="008B15E1" w:rsidP="00E104C5">
            <w:pPr>
              <w:contextualSpacing/>
              <w:rPr>
                <w:color w:val="000000" w:themeColor="text1"/>
                <w:sz w:val="20"/>
                <w:szCs w:val="20"/>
                <w:lang w:val="en-US"/>
              </w:rPr>
            </w:pPr>
          </w:p>
        </w:tc>
        <w:tc>
          <w:tcPr>
            <w:tcW w:w="928" w:type="dxa"/>
            <w:shd w:val="clear" w:color="auto" w:fill="auto"/>
          </w:tcPr>
          <w:p w14:paraId="0E01C7B6" w14:textId="7CFC942F" w:rsidR="0018056A" w:rsidRPr="00E104C5" w:rsidRDefault="0018056A" w:rsidP="00E104C5">
            <w:pPr>
              <w:tabs>
                <w:tab w:val="left" w:pos="1276"/>
              </w:tabs>
              <w:contextualSpacing/>
              <w:jc w:val="center"/>
              <w:rPr>
                <w:b/>
                <w:sz w:val="20"/>
                <w:szCs w:val="20"/>
                <w:lang w:val="en-US"/>
              </w:rPr>
            </w:pPr>
            <w:r w:rsidRPr="00E104C5">
              <w:rPr>
                <w:b/>
                <w:sz w:val="20"/>
                <w:szCs w:val="20"/>
                <w:lang w:val="en-US"/>
              </w:rPr>
              <w:t>3</w:t>
            </w:r>
          </w:p>
        </w:tc>
        <w:tc>
          <w:tcPr>
            <w:tcW w:w="1697" w:type="dxa"/>
            <w:shd w:val="clear" w:color="auto" w:fill="auto"/>
          </w:tcPr>
          <w:p w14:paraId="75574304" w14:textId="00CDD49A" w:rsidR="0018056A" w:rsidRPr="00E104C5" w:rsidRDefault="0018056A" w:rsidP="00E104C5">
            <w:pPr>
              <w:tabs>
                <w:tab w:val="left" w:pos="1276"/>
              </w:tabs>
              <w:contextualSpacing/>
              <w:jc w:val="center"/>
              <w:rPr>
                <w:b/>
                <w:sz w:val="20"/>
                <w:szCs w:val="20"/>
                <w:lang w:val="en-US"/>
              </w:rPr>
            </w:pPr>
            <w:r w:rsidRPr="00E104C5">
              <w:rPr>
                <w:b/>
                <w:sz w:val="20"/>
                <w:szCs w:val="20"/>
                <w:lang w:val="en-US"/>
              </w:rPr>
              <w:t>10</w:t>
            </w:r>
          </w:p>
        </w:tc>
      </w:tr>
      <w:tr w:rsidR="00F60031" w:rsidRPr="00E104C5" w14:paraId="79B99EA4" w14:textId="77777777" w:rsidTr="00F60031">
        <w:trPr>
          <w:trHeight w:val="1328"/>
        </w:trPr>
        <w:tc>
          <w:tcPr>
            <w:tcW w:w="836" w:type="dxa"/>
            <w:vMerge w:val="restart"/>
            <w:shd w:val="clear" w:color="auto" w:fill="auto"/>
          </w:tcPr>
          <w:p w14:paraId="12BC35DB" w14:textId="77777777" w:rsidR="00F60031" w:rsidRPr="00E104C5" w:rsidRDefault="00F60031" w:rsidP="00E104C5">
            <w:pPr>
              <w:tabs>
                <w:tab w:val="left" w:pos="1276"/>
              </w:tabs>
              <w:contextualSpacing/>
              <w:jc w:val="center"/>
              <w:rPr>
                <w:b/>
                <w:bCs/>
                <w:sz w:val="20"/>
                <w:szCs w:val="20"/>
                <w:lang w:val="en-US"/>
              </w:rPr>
            </w:pPr>
            <w:r w:rsidRPr="00E104C5">
              <w:rPr>
                <w:b/>
                <w:bCs/>
                <w:sz w:val="20"/>
                <w:szCs w:val="20"/>
                <w:lang w:val="en-US"/>
              </w:rPr>
              <w:t>5</w:t>
            </w:r>
          </w:p>
        </w:tc>
        <w:tc>
          <w:tcPr>
            <w:tcW w:w="7050" w:type="dxa"/>
            <w:shd w:val="clear" w:color="auto" w:fill="auto"/>
          </w:tcPr>
          <w:p w14:paraId="3B017BAB" w14:textId="77777777" w:rsidR="00614A7D" w:rsidRPr="00E104C5" w:rsidRDefault="00614A7D" w:rsidP="00E104C5">
            <w:pPr>
              <w:spacing w:after="160" w:line="259" w:lineRule="auto"/>
              <w:contextualSpacing/>
              <w:rPr>
                <w:rFonts w:eastAsia="Calibri"/>
                <w:b/>
                <w:bCs/>
                <w:kern w:val="2"/>
                <w:sz w:val="20"/>
                <w:szCs w:val="20"/>
                <w:lang w:val="en-US"/>
                <w14:ligatures w14:val="standardContextual"/>
              </w:rPr>
            </w:pPr>
            <w:r w:rsidRPr="00E104C5">
              <w:rPr>
                <w:rFonts w:eastAsia="Calibri"/>
                <w:b/>
                <w:bCs/>
                <w:kern w:val="2"/>
                <w:sz w:val="20"/>
                <w:szCs w:val="20"/>
                <w:lang w:val="en-US"/>
                <w14:ligatures w14:val="standardContextual"/>
              </w:rPr>
              <w:t>Week 5: Unit 2A – Past Simple &amp; Travel Vocabulary</w:t>
            </w:r>
          </w:p>
          <w:p w14:paraId="42F21435" w14:textId="77777777" w:rsidR="00614A7D" w:rsidRPr="00E104C5" w:rsidRDefault="00614A7D" w:rsidP="00E104C5">
            <w:pPr>
              <w:numPr>
                <w:ilvl w:val="0"/>
                <w:numId w:val="37"/>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Grammar</w:t>
            </w:r>
            <w:r w:rsidRPr="00E104C5">
              <w:rPr>
                <w:rFonts w:eastAsia="Calibri"/>
                <w:kern w:val="2"/>
                <w:sz w:val="20"/>
                <w:szCs w:val="20"/>
                <w:lang w:val="en-US"/>
                <w14:ligatures w14:val="standardContextual"/>
              </w:rPr>
              <w:t>: Past Simple – Regular and irregular verbs</w:t>
            </w:r>
          </w:p>
          <w:p w14:paraId="5BFDFADC" w14:textId="77777777" w:rsidR="00614A7D" w:rsidRPr="00E104C5" w:rsidRDefault="00614A7D" w:rsidP="00E104C5">
            <w:pPr>
              <w:numPr>
                <w:ilvl w:val="0"/>
                <w:numId w:val="37"/>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Vocabulary</w:t>
            </w:r>
            <w:r w:rsidRPr="00E104C5">
              <w:rPr>
                <w:rFonts w:eastAsia="Calibri"/>
                <w:kern w:val="2"/>
                <w:sz w:val="20"/>
                <w:szCs w:val="20"/>
                <w:lang w:val="en-US"/>
                <w14:ligatures w14:val="standardContextual"/>
              </w:rPr>
              <w:t>: Holidays</w:t>
            </w:r>
          </w:p>
          <w:p w14:paraId="398DC04F" w14:textId="77777777" w:rsidR="00614A7D" w:rsidRPr="00E104C5" w:rsidRDefault="00614A7D" w:rsidP="00E104C5">
            <w:pPr>
              <w:numPr>
                <w:ilvl w:val="0"/>
                <w:numId w:val="37"/>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Pronunciation</w:t>
            </w:r>
            <w:r w:rsidRPr="00E104C5">
              <w:rPr>
                <w:rFonts w:eastAsia="Calibri"/>
                <w:kern w:val="2"/>
                <w:sz w:val="20"/>
                <w:szCs w:val="20"/>
                <w:lang w:val="en-US"/>
                <w14:ligatures w14:val="standardContextual"/>
              </w:rPr>
              <w:t xml:space="preserve">: Regular verb endings </w:t>
            </w:r>
            <w:r w:rsidRPr="00E104C5">
              <w:rPr>
                <w:rFonts w:eastAsia="Calibri"/>
                <w:i/>
                <w:iCs/>
                <w:kern w:val="2"/>
                <w:sz w:val="20"/>
                <w:szCs w:val="20"/>
                <w:lang w:val="en-US"/>
                <w14:ligatures w14:val="standardContextual"/>
              </w:rPr>
              <w:t>-ed</w:t>
            </w:r>
          </w:p>
          <w:p w14:paraId="0E17703E" w14:textId="77777777" w:rsidR="00614A7D" w:rsidRPr="00E104C5" w:rsidRDefault="00614A7D" w:rsidP="00E104C5">
            <w:pPr>
              <w:numPr>
                <w:ilvl w:val="0"/>
                <w:numId w:val="37"/>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Topic</w:t>
            </w:r>
            <w:r w:rsidRPr="00E104C5">
              <w:rPr>
                <w:rFonts w:eastAsia="Calibri"/>
                <w:kern w:val="2"/>
                <w:sz w:val="20"/>
                <w:szCs w:val="20"/>
                <w:lang w:val="en-US"/>
                <w14:ligatures w14:val="standardContextual"/>
              </w:rPr>
              <w:t>: Talking about past holidays and events</w:t>
            </w:r>
          </w:p>
          <w:p w14:paraId="596AD0AC" w14:textId="3439B053" w:rsidR="008B15E1" w:rsidRPr="00E104C5" w:rsidRDefault="00614A7D" w:rsidP="00E104C5">
            <w:pPr>
              <w:contextualSpacing/>
              <w:jc w:val="both"/>
              <w:rPr>
                <w:sz w:val="20"/>
                <w:szCs w:val="20"/>
                <w:lang w:val="en-US"/>
              </w:rPr>
            </w:pPr>
            <w:r w:rsidRPr="00E104C5">
              <w:rPr>
                <w:rFonts w:eastAsia="Calibri"/>
                <w:b/>
                <w:bCs/>
                <w:kern w:val="2"/>
                <w:sz w:val="20"/>
                <w:szCs w:val="20"/>
                <w:lang w:val="en-US"/>
                <w14:ligatures w14:val="standardContextual"/>
              </w:rPr>
              <w:t>Activities</w:t>
            </w:r>
            <w:r w:rsidRPr="00E104C5">
              <w:rPr>
                <w:rFonts w:eastAsia="Calibri"/>
                <w:kern w:val="2"/>
                <w:sz w:val="20"/>
                <w:szCs w:val="20"/>
                <w:lang w:val="en-US"/>
                <w14:ligatures w14:val="standardContextual"/>
              </w:rPr>
              <w:t>: Holiday storytelling, grammar exercises focusing on past tense verbs</w:t>
            </w:r>
          </w:p>
        </w:tc>
        <w:tc>
          <w:tcPr>
            <w:tcW w:w="928" w:type="dxa"/>
            <w:shd w:val="clear" w:color="auto" w:fill="auto"/>
          </w:tcPr>
          <w:p w14:paraId="71D44693" w14:textId="64651A75" w:rsidR="00F60031" w:rsidRPr="00E104C5" w:rsidRDefault="00F60031" w:rsidP="00E104C5">
            <w:pPr>
              <w:tabs>
                <w:tab w:val="left" w:pos="1276"/>
              </w:tabs>
              <w:contextualSpacing/>
              <w:jc w:val="center"/>
              <w:rPr>
                <w:b/>
                <w:sz w:val="20"/>
                <w:szCs w:val="20"/>
                <w:lang w:val="en-US"/>
              </w:rPr>
            </w:pPr>
            <w:r w:rsidRPr="00E104C5">
              <w:rPr>
                <w:b/>
                <w:sz w:val="20"/>
                <w:szCs w:val="20"/>
                <w:lang w:val="en-US"/>
              </w:rPr>
              <w:t>3</w:t>
            </w:r>
          </w:p>
        </w:tc>
        <w:tc>
          <w:tcPr>
            <w:tcW w:w="1697" w:type="dxa"/>
            <w:shd w:val="clear" w:color="auto" w:fill="auto"/>
          </w:tcPr>
          <w:p w14:paraId="77A46B69" w14:textId="6BAF062F" w:rsidR="00F60031" w:rsidRPr="00E104C5" w:rsidRDefault="00F60031" w:rsidP="00E104C5">
            <w:pPr>
              <w:tabs>
                <w:tab w:val="left" w:pos="1276"/>
              </w:tabs>
              <w:contextualSpacing/>
              <w:jc w:val="center"/>
              <w:rPr>
                <w:b/>
                <w:sz w:val="20"/>
                <w:szCs w:val="20"/>
                <w:lang w:val="en-US"/>
              </w:rPr>
            </w:pPr>
            <w:r w:rsidRPr="00E104C5">
              <w:rPr>
                <w:b/>
                <w:sz w:val="20"/>
                <w:szCs w:val="20"/>
                <w:lang w:val="en-US"/>
              </w:rPr>
              <w:t>10</w:t>
            </w:r>
          </w:p>
        </w:tc>
      </w:tr>
      <w:tr w:rsidR="00F60031" w:rsidRPr="00E104C5" w14:paraId="3FE0E54B" w14:textId="77777777" w:rsidTr="00D13342">
        <w:trPr>
          <w:trHeight w:val="321"/>
        </w:trPr>
        <w:tc>
          <w:tcPr>
            <w:tcW w:w="836" w:type="dxa"/>
            <w:vMerge/>
            <w:shd w:val="clear" w:color="auto" w:fill="auto"/>
          </w:tcPr>
          <w:p w14:paraId="67804F79" w14:textId="77777777" w:rsidR="00F60031" w:rsidRPr="00E104C5" w:rsidRDefault="00F60031" w:rsidP="00E104C5">
            <w:pPr>
              <w:tabs>
                <w:tab w:val="left" w:pos="1276"/>
              </w:tabs>
              <w:contextualSpacing/>
              <w:jc w:val="center"/>
              <w:rPr>
                <w:b/>
                <w:bCs/>
                <w:sz w:val="20"/>
                <w:szCs w:val="20"/>
                <w:lang w:val="en-US"/>
              </w:rPr>
            </w:pPr>
          </w:p>
        </w:tc>
        <w:tc>
          <w:tcPr>
            <w:tcW w:w="7050" w:type="dxa"/>
            <w:shd w:val="clear" w:color="auto" w:fill="auto"/>
          </w:tcPr>
          <w:p w14:paraId="14B9FAB8" w14:textId="77777777" w:rsidR="00F60031" w:rsidRPr="00E104C5" w:rsidRDefault="00F60031" w:rsidP="00E104C5">
            <w:pPr>
              <w:contextualSpacing/>
              <w:jc w:val="both"/>
              <w:rPr>
                <w:b/>
                <w:sz w:val="20"/>
                <w:szCs w:val="20"/>
                <w:lang w:val="en-US" w:eastAsia="ru-RU"/>
              </w:rPr>
            </w:pPr>
            <w:r w:rsidRPr="00E104C5">
              <w:rPr>
                <w:b/>
                <w:sz w:val="20"/>
                <w:szCs w:val="20"/>
                <w:lang w:val="en-US" w:eastAsia="ru-RU"/>
              </w:rPr>
              <w:t>SIW (students’ individual work)</w:t>
            </w:r>
          </w:p>
          <w:p w14:paraId="4075D22A" w14:textId="19B701E3" w:rsidR="008B15E1" w:rsidRPr="00E104C5" w:rsidRDefault="008B15E1" w:rsidP="00E104C5">
            <w:pPr>
              <w:contextualSpacing/>
              <w:jc w:val="both"/>
              <w:rPr>
                <w:b/>
                <w:sz w:val="20"/>
                <w:szCs w:val="20"/>
                <w:lang w:val="en-US" w:eastAsia="ru-RU"/>
              </w:rPr>
            </w:pPr>
            <w:r w:rsidRPr="00E104C5">
              <w:rPr>
                <w:b/>
                <w:sz w:val="20"/>
                <w:szCs w:val="20"/>
                <w:lang w:val="en-US" w:eastAsia="ru-RU"/>
              </w:rPr>
              <w:t>Presentation on the topics that were assigned to the students</w:t>
            </w:r>
          </w:p>
        </w:tc>
        <w:tc>
          <w:tcPr>
            <w:tcW w:w="928" w:type="dxa"/>
            <w:shd w:val="clear" w:color="auto" w:fill="auto"/>
          </w:tcPr>
          <w:p w14:paraId="030C5CBE" w14:textId="77777777" w:rsidR="00F60031" w:rsidRPr="00E104C5" w:rsidRDefault="00F60031" w:rsidP="00E104C5">
            <w:pPr>
              <w:tabs>
                <w:tab w:val="left" w:pos="1276"/>
              </w:tabs>
              <w:contextualSpacing/>
              <w:jc w:val="center"/>
              <w:rPr>
                <w:b/>
                <w:sz w:val="20"/>
                <w:szCs w:val="20"/>
                <w:lang w:val="en-US"/>
              </w:rPr>
            </w:pPr>
          </w:p>
        </w:tc>
        <w:tc>
          <w:tcPr>
            <w:tcW w:w="1697" w:type="dxa"/>
            <w:shd w:val="clear" w:color="auto" w:fill="auto"/>
          </w:tcPr>
          <w:p w14:paraId="0C4EA371" w14:textId="2DC8134C" w:rsidR="00F60031" w:rsidRPr="00E104C5" w:rsidRDefault="00F60031" w:rsidP="00E104C5">
            <w:pPr>
              <w:tabs>
                <w:tab w:val="left" w:pos="1276"/>
              </w:tabs>
              <w:contextualSpacing/>
              <w:jc w:val="center"/>
              <w:rPr>
                <w:b/>
                <w:sz w:val="20"/>
                <w:szCs w:val="20"/>
                <w:lang w:val="en-US"/>
              </w:rPr>
            </w:pPr>
            <w:r w:rsidRPr="00E104C5">
              <w:rPr>
                <w:b/>
                <w:sz w:val="20"/>
                <w:szCs w:val="20"/>
                <w:lang w:val="en-US"/>
              </w:rPr>
              <w:t>15</w:t>
            </w:r>
          </w:p>
        </w:tc>
      </w:tr>
      <w:tr w:rsidR="0018056A" w:rsidRPr="00E104C5" w14:paraId="600230E7" w14:textId="77777777" w:rsidTr="00424DD1">
        <w:trPr>
          <w:trHeight w:val="710"/>
        </w:trPr>
        <w:tc>
          <w:tcPr>
            <w:tcW w:w="836" w:type="dxa"/>
            <w:shd w:val="clear" w:color="auto" w:fill="auto"/>
          </w:tcPr>
          <w:p w14:paraId="01E29C3F" w14:textId="77777777" w:rsidR="0018056A" w:rsidRPr="00E104C5" w:rsidRDefault="0018056A" w:rsidP="00E104C5">
            <w:pPr>
              <w:tabs>
                <w:tab w:val="left" w:pos="1276"/>
              </w:tabs>
              <w:contextualSpacing/>
              <w:jc w:val="center"/>
              <w:rPr>
                <w:b/>
                <w:bCs/>
                <w:sz w:val="20"/>
                <w:szCs w:val="20"/>
                <w:lang w:val="en-US"/>
              </w:rPr>
            </w:pPr>
            <w:r w:rsidRPr="00E104C5">
              <w:rPr>
                <w:b/>
                <w:bCs/>
                <w:sz w:val="20"/>
                <w:szCs w:val="20"/>
                <w:lang w:val="en-US"/>
              </w:rPr>
              <w:t>6</w:t>
            </w:r>
          </w:p>
        </w:tc>
        <w:tc>
          <w:tcPr>
            <w:tcW w:w="7050" w:type="dxa"/>
            <w:shd w:val="clear" w:color="auto" w:fill="auto"/>
          </w:tcPr>
          <w:p w14:paraId="3D3D58F1" w14:textId="77777777" w:rsidR="00614A7D" w:rsidRPr="00E104C5" w:rsidRDefault="00614A7D" w:rsidP="00E104C5">
            <w:pPr>
              <w:spacing w:after="160" w:line="259" w:lineRule="auto"/>
              <w:contextualSpacing/>
              <w:rPr>
                <w:rFonts w:eastAsia="Calibri"/>
                <w:b/>
                <w:bCs/>
                <w:kern w:val="2"/>
                <w:sz w:val="20"/>
                <w:szCs w:val="20"/>
                <w:lang w:val="en-US"/>
                <w14:ligatures w14:val="standardContextual"/>
              </w:rPr>
            </w:pPr>
            <w:r w:rsidRPr="00E104C5">
              <w:rPr>
                <w:rFonts w:eastAsia="Calibri"/>
                <w:b/>
                <w:bCs/>
                <w:kern w:val="2"/>
                <w:sz w:val="20"/>
                <w:szCs w:val="20"/>
                <w:lang w:val="en-US"/>
                <w14:ligatures w14:val="standardContextual"/>
              </w:rPr>
              <w:t>Week 6: Unit 2B – Past Continuous &amp; Prepositions of Time/Place</w:t>
            </w:r>
          </w:p>
          <w:p w14:paraId="7589E0DA" w14:textId="77777777" w:rsidR="00614A7D" w:rsidRPr="00E104C5" w:rsidRDefault="00614A7D" w:rsidP="00E104C5">
            <w:pPr>
              <w:numPr>
                <w:ilvl w:val="0"/>
                <w:numId w:val="38"/>
              </w:numPr>
              <w:spacing w:after="160"/>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Grammar</w:t>
            </w:r>
            <w:r w:rsidRPr="00E104C5">
              <w:rPr>
                <w:rFonts w:eastAsia="Calibri"/>
                <w:kern w:val="2"/>
                <w:sz w:val="20"/>
                <w:szCs w:val="20"/>
                <w:lang w:val="en-US"/>
                <w14:ligatures w14:val="standardContextual"/>
              </w:rPr>
              <w:t>: Past Continuous</w:t>
            </w:r>
          </w:p>
          <w:p w14:paraId="4583FA17" w14:textId="77777777" w:rsidR="00614A7D" w:rsidRPr="00E104C5" w:rsidRDefault="00614A7D" w:rsidP="00E104C5">
            <w:pPr>
              <w:numPr>
                <w:ilvl w:val="0"/>
                <w:numId w:val="38"/>
              </w:numPr>
              <w:spacing w:after="160"/>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Vocabulary</w:t>
            </w:r>
            <w:r w:rsidRPr="00E104C5">
              <w:rPr>
                <w:rFonts w:eastAsia="Calibri"/>
                <w:kern w:val="2"/>
                <w:sz w:val="20"/>
                <w:szCs w:val="20"/>
                <w:lang w:val="en-US"/>
                <w14:ligatures w14:val="standardContextual"/>
              </w:rPr>
              <w:t>: Prepositions of time and place (</w:t>
            </w:r>
            <w:r w:rsidRPr="00E104C5">
              <w:rPr>
                <w:rFonts w:eastAsia="Calibri"/>
                <w:i/>
                <w:iCs/>
                <w:kern w:val="2"/>
                <w:sz w:val="20"/>
                <w:szCs w:val="20"/>
                <w:lang w:val="en-US"/>
                <w14:ligatures w14:val="standardContextual"/>
              </w:rPr>
              <w:t>at, in, on</w:t>
            </w:r>
            <w:r w:rsidRPr="00E104C5">
              <w:rPr>
                <w:rFonts w:eastAsia="Calibri"/>
                <w:kern w:val="2"/>
                <w:sz w:val="20"/>
                <w:szCs w:val="20"/>
                <w:lang w:val="en-US"/>
                <w14:ligatures w14:val="standardContextual"/>
              </w:rPr>
              <w:t>)</w:t>
            </w:r>
          </w:p>
          <w:p w14:paraId="731E1799" w14:textId="77777777" w:rsidR="00614A7D" w:rsidRPr="00E104C5" w:rsidRDefault="00614A7D" w:rsidP="00E104C5">
            <w:pPr>
              <w:numPr>
                <w:ilvl w:val="0"/>
                <w:numId w:val="38"/>
              </w:numPr>
              <w:spacing w:after="160"/>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Pronunciation</w:t>
            </w:r>
            <w:r w:rsidRPr="00E104C5">
              <w:rPr>
                <w:rFonts w:eastAsia="Calibri"/>
                <w:kern w:val="2"/>
                <w:sz w:val="20"/>
                <w:szCs w:val="20"/>
                <w:lang w:val="en-US"/>
                <w14:ligatures w14:val="standardContextual"/>
              </w:rPr>
              <w:t xml:space="preserve">: Weak forms: </w:t>
            </w:r>
            <w:r w:rsidRPr="00E104C5">
              <w:rPr>
                <w:rFonts w:eastAsia="Calibri"/>
                <w:i/>
                <w:iCs/>
                <w:kern w:val="2"/>
                <w:sz w:val="20"/>
                <w:szCs w:val="20"/>
                <w:lang w:val="en-US"/>
                <w14:ligatures w14:val="standardContextual"/>
              </w:rPr>
              <w:t>was, were</w:t>
            </w:r>
          </w:p>
          <w:p w14:paraId="647C4137" w14:textId="77777777" w:rsidR="00614A7D" w:rsidRPr="00E104C5" w:rsidRDefault="00614A7D" w:rsidP="00E104C5">
            <w:pPr>
              <w:numPr>
                <w:ilvl w:val="0"/>
                <w:numId w:val="38"/>
              </w:numPr>
              <w:spacing w:after="160"/>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Topic</w:t>
            </w:r>
            <w:r w:rsidRPr="00E104C5">
              <w:rPr>
                <w:rFonts w:eastAsia="Calibri"/>
                <w:kern w:val="2"/>
                <w:sz w:val="20"/>
                <w:szCs w:val="20"/>
                <w:lang w:val="en-US"/>
                <w14:ligatures w14:val="standardContextual"/>
              </w:rPr>
              <w:t>: Describing past ongoing actions</w:t>
            </w:r>
          </w:p>
          <w:p w14:paraId="0DDEC5E8" w14:textId="77777777" w:rsidR="00614A7D" w:rsidRPr="00E104C5" w:rsidRDefault="00614A7D" w:rsidP="00E104C5">
            <w:pPr>
              <w:numPr>
                <w:ilvl w:val="0"/>
                <w:numId w:val="38"/>
              </w:numPr>
              <w:spacing w:after="160"/>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Activities</w:t>
            </w:r>
            <w:r w:rsidRPr="00E104C5">
              <w:rPr>
                <w:rFonts w:eastAsia="Calibri"/>
                <w:kern w:val="2"/>
                <w:sz w:val="20"/>
                <w:szCs w:val="20"/>
                <w:lang w:val="en-US"/>
                <w14:ligatures w14:val="standardContextual"/>
              </w:rPr>
              <w:t>: Picture descriptions, focusing on continuous past actions.</w:t>
            </w:r>
          </w:p>
          <w:p w14:paraId="6D90BFCD" w14:textId="0D10168A" w:rsidR="008B15E1" w:rsidRPr="00E104C5" w:rsidRDefault="008B15E1" w:rsidP="00E104C5">
            <w:pPr>
              <w:contextualSpacing/>
              <w:rPr>
                <w:color w:val="000000" w:themeColor="text1"/>
                <w:sz w:val="20"/>
                <w:szCs w:val="20"/>
                <w:lang w:val="en-US"/>
              </w:rPr>
            </w:pPr>
          </w:p>
        </w:tc>
        <w:tc>
          <w:tcPr>
            <w:tcW w:w="928" w:type="dxa"/>
            <w:shd w:val="clear" w:color="auto" w:fill="auto"/>
          </w:tcPr>
          <w:p w14:paraId="651B0E0A" w14:textId="2B0E2A39" w:rsidR="0018056A" w:rsidRPr="00E104C5" w:rsidRDefault="0018056A" w:rsidP="00E104C5">
            <w:pPr>
              <w:tabs>
                <w:tab w:val="left" w:pos="1276"/>
              </w:tabs>
              <w:contextualSpacing/>
              <w:jc w:val="center"/>
              <w:rPr>
                <w:b/>
                <w:sz w:val="20"/>
                <w:szCs w:val="20"/>
                <w:lang w:val="en-US"/>
              </w:rPr>
            </w:pPr>
            <w:r w:rsidRPr="00E104C5">
              <w:rPr>
                <w:b/>
                <w:sz w:val="20"/>
                <w:szCs w:val="20"/>
                <w:lang w:val="en-US"/>
              </w:rPr>
              <w:t>3</w:t>
            </w:r>
          </w:p>
        </w:tc>
        <w:tc>
          <w:tcPr>
            <w:tcW w:w="1697" w:type="dxa"/>
            <w:shd w:val="clear" w:color="auto" w:fill="auto"/>
          </w:tcPr>
          <w:p w14:paraId="59F67C0F" w14:textId="597683C7" w:rsidR="0018056A" w:rsidRPr="00E104C5" w:rsidRDefault="0018056A" w:rsidP="00E104C5">
            <w:pPr>
              <w:tabs>
                <w:tab w:val="left" w:pos="1276"/>
              </w:tabs>
              <w:contextualSpacing/>
              <w:jc w:val="center"/>
              <w:rPr>
                <w:b/>
                <w:sz w:val="20"/>
                <w:szCs w:val="20"/>
                <w:lang w:val="en-US"/>
              </w:rPr>
            </w:pPr>
            <w:r w:rsidRPr="00E104C5">
              <w:rPr>
                <w:b/>
                <w:sz w:val="20"/>
                <w:szCs w:val="20"/>
                <w:lang w:val="en-US"/>
              </w:rPr>
              <w:t>10</w:t>
            </w:r>
          </w:p>
        </w:tc>
      </w:tr>
      <w:tr w:rsidR="0018056A" w:rsidRPr="00E104C5" w14:paraId="46A4A182" w14:textId="77777777" w:rsidTr="00F60031">
        <w:trPr>
          <w:trHeight w:val="488"/>
        </w:trPr>
        <w:tc>
          <w:tcPr>
            <w:tcW w:w="836" w:type="dxa"/>
            <w:shd w:val="clear" w:color="auto" w:fill="auto"/>
          </w:tcPr>
          <w:p w14:paraId="09D5113A" w14:textId="77777777" w:rsidR="0018056A" w:rsidRPr="00E104C5" w:rsidRDefault="0018056A" w:rsidP="00E104C5">
            <w:pPr>
              <w:tabs>
                <w:tab w:val="left" w:pos="1276"/>
              </w:tabs>
              <w:contextualSpacing/>
              <w:jc w:val="center"/>
              <w:rPr>
                <w:b/>
                <w:bCs/>
                <w:sz w:val="20"/>
                <w:szCs w:val="20"/>
                <w:lang w:val="en-US"/>
              </w:rPr>
            </w:pPr>
            <w:r w:rsidRPr="00E104C5">
              <w:rPr>
                <w:b/>
                <w:bCs/>
                <w:sz w:val="20"/>
                <w:szCs w:val="20"/>
                <w:lang w:val="en-US"/>
              </w:rPr>
              <w:t>7</w:t>
            </w:r>
          </w:p>
        </w:tc>
        <w:tc>
          <w:tcPr>
            <w:tcW w:w="7050" w:type="dxa"/>
            <w:shd w:val="clear" w:color="auto" w:fill="auto"/>
          </w:tcPr>
          <w:p w14:paraId="7B305DD7" w14:textId="77777777" w:rsidR="00614A7D" w:rsidRPr="00E104C5" w:rsidRDefault="00614A7D" w:rsidP="00E104C5">
            <w:pPr>
              <w:spacing w:after="160"/>
              <w:contextualSpacing/>
              <w:rPr>
                <w:rFonts w:eastAsia="Calibri"/>
                <w:b/>
                <w:bCs/>
                <w:kern w:val="2"/>
                <w:sz w:val="20"/>
                <w:szCs w:val="20"/>
                <w:lang w:val="en-US"/>
                <w14:ligatures w14:val="standardContextual"/>
              </w:rPr>
            </w:pPr>
            <w:r w:rsidRPr="00E104C5">
              <w:rPr>
                <w:rFonts w:eastAsia="Calibri"/>
                <w:b/>
                <w:bCs/>
                <w:kern w:val="2"/>
                <w:sz w:val="20"/>
                <w:szCs w:val="20"/>
                <w:lang w:val="en-US"/>
                <w14:ligatures w14:val="standardContextual"/>
              </w:rPr>
              <w:t>Week 7: Unit 2C – Time Sequencers &amp; Word Stress</w:t>
            </w:r>
          </w:p>
          <w:p w14:paraId="098D09C8" w14:textId="77777777" w:rsidR="00614A7D" w:rsidRPr="00E104C5" w:rsidRDefault="00614A7D" w:rsidP="00E104C5">
            <w:pPr>
              <w:numPr>
                <w:ilvl w:val="0"/>
                <w:numId w:val="39"/>
              </w:numPr>
              <w:spacing w:after="160"/>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Grammar</w:t>
            </w:r>
            <w:r w:rsidRPr="00E104C5">
              <w:rPr>
                <w:rFonts w:eastAsia="Calibri"/>
                <w:kern w:val="2"/>
                <w:sz w:val="20"/>
                <w:szCs w:val="20"/>
                <w:lang w:val="en-US"/>
                <w14:ligatures w14:val="standardContextual"/>
              </w:rPr>
              <w:t>: Time sequencers and connectors</w:t>
            </w:r>
          </w:p>
          <w:p w14:paraId="02BCE24D" w14:textId="77777777" w:rsidR="00614A7D" w:rsidRPr="00E104C5" w:rsidRDefault="00614A7D" w:rsidP="00E104C5">
            <w:pPr>
              <w:numPr>
                <w:ilvl w:val="0"/>
                <w:numId w:val="39"/>
              </w:numPr>
              <w:spacing w:after="160"/>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Vocabulary</w:t>
            </w:r>
            <w:r w:rsidRPr="00E104C5">
              <w:rPr>
                <w:rFonts w:eastAsia="Calibri"/>
                <w:kern w:val="2"/>
                <w:sz w:val="20"/>
                <w:szCs w:val="20"/>
                <w:lang w:val="en-US"/>
                <w14:ligatures w14:val="standardContextual"/>
              </w:rPr>
              <w:t>: Verb phrases</w:t>
            </w:r>
          </w:p>
          <w:p w14:paraId="234250A2" w14:textId="77777777" w:rsidR="00614A7D" w:rsidRPr="00E104C5" w:rsidRDefault="00614A7D" w:rsidP="00E104C5">
            <w:pPr>
              <w:numPr>
                <w:ilvl w:val="0"/>
                <w:numId w:val="39"/>
              </w:numPr>
              <w:spacing w:after="160"/>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Pronunciation</w:t>
            </w:r>
            <w:r w:rsidRPr="00E104C5">
              <w:rPr>
                <w:rFonts w:eastAsia="Calibri"/>
                <w:kern w:val="2"/>
                <w:sz w:val="20"/>
                <w:szCs w:val="20"/>
                <w:lang w:val="en-US"/>
                <w14:ligatures w14:val="standardContextual"/>
              </w:rPr>
              <w:t>: Word stress</w:t>
            </w:r>
          </w:p>
          <w:p w14:paraId="421C1438" w14:textId="77777777" w:rsidR="00614A7D" w:rsidRPr="00E104C5" w:rsidRDefault="00614A7D" w:rsidP="00E104C5">
            <w:pPr>
              <w:numPr>
                <w:ilvl w:val="0"/>
                <w:numId w:val="39"/>
              </w:numPr>
              <w:spacing w:after="160"/>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Topic</w:t>
            </w:r>
            <w:r w:rsidRPr="00E104C5">
              <w:rPr>
                <w:rFonts w:eastAsia="Calibri"/>
                <w:kern w:val="2"/>
                <w:sz w:val="20"/>
                <w:szCs w:val="20"/>
                <w:lang w:val="en-US"/>
                <w14:ligatures w14:val="standardContextual"/>
              </w:rPr>
              <w:t>: Sequencing actions and connecting ideas</w:t>
            </w:r>
          </w:p>
          <w:p w14:paraId="4A40901E" w14:textId="77777777" w:rsidR="00614A7D" w:rsidRPr="00E104C5" w:rsidRDefault="00614A7D" w:rsidP="00E104C5">
            <w:pPr>
              <w:numPr>
                <w:ilvl w:val="0"/>
                <w:numId w:val="39"/>
              </w:numPr>
              <w:spacing w:after="160"/>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Activities</w:t>
            </w:r>
            <w:r w:rsidRPr="00E104C5">
              <w:rPr>
                <w:rFonts w:eastAsia="Calibri"/>
                <w:kern w:val="2"/>
                <w:sz w:val="20"/>
                <w:szCs w:val="20"/>
                <w:lang w:val="en-US"/>
                <w14:ligatures w14:val="standardContextual"/>
              </w:rPr>
              <w:t>: Writing a story with time sequencers, word stress practice through dialogues.</w:t>
            </w:r>
          </w:p>
          <w:p w14:paraId="4E0290DF" w14:textId="01322133" w:rsidR="00C314CA" w:rsidRPr="00E104C5" w:rsidRDefault="00C314CA" w:rsidP="00E104C5">
            <w:pPr>
              <w:contextualSpacing/>
              <w:rPr>
                <w:sz w:val="20"/>
                <w:szCs w:val="20"/>
                <w:lang w:val="en-US" w:eastAsia="ru-RU"/>
              </w:rPr>
            </w:pPr>
          </w:p>
        </w:tc>
        <w:tc>
          <w:tcPr>
            <w:tcW w:w="928" w:type="dxa"/>
            <w:shd w:val="clear" w:color="auto" w:fill="auto"/>
          </w:tcPr>
          <w:p w14:paraId="537C9AB2" w14:textId="5851B006" w:rsidR="0018056A" w:rsidRPr="00E104C5" w:rsidRDefault="0018056A" w:rsidP="00E104C5">
            <w:pPr>
              <w:tabs>
                <w:tab w:val="left" w:pos="1276"/>
              </w:tabs>
              <w:contextualSpacing/>
              <w:jc w:val="center"/>
              <w:rPr>
                <w:b/>
                <w:sz w:val="20"/>
                <w:szCs w:val="20"/>
                <w:lang w:val="en-US"/>
              </w:rPr>
            </w:pPr>
            <w:r w:rsidRPr="00E104C5">
              <w:rPr>
                <w:b/>
                <w:sz w:val="20"/>
                <w:szCs w:val="20"/>
                <w:lang w:val="en-US"/>
              </w:rPr>
              <w:t>3</w:t>
            </w:r>
          </w:p>
        </w:tc>
        <w:tc>
          <w:tcPr>
            <w:tcW w:w="1697" w:type="dxa"/>
            <w:shd w:val="clear" w:color="auto" w:fill="auto"/>
          </w:tcPr>
          <w:p w14:paraId="6E4776C7" w14:textId="50DAC440" w:rsidR="0018056A" w:rsidRPr="00E104C5" w:rsidRDefault="0018056A" w:rsidP="00E104C5">
            <w:pPr>
              <w:tabs>
                <w:tab w:val="left" w:pos="1276"/>
              </w:tabs>
              <w:contextualSpacing/>
              <w:jc w:val="center"/>
              <w:rPr>
                <w:b/>
                <w:sz w:val="20"/>
                <w:szCs w:val="20"/>
                <w:lang w:val="en-US"/>
              </w:rPr>
            </w:pPr>
            <w:r w:rsidRPr="00E104C5">
              <w:rPr>
                <w:b/>
                <w:sz w:val="20"/>
                <w:szCs w:val="20"/>
                <w:lang w:val="en-US"/>
              </w:rPr>
              <w:t>10</w:t>
            </w:r>
          </w:p>
        </w:tc>
      </w:tr>
      <w:tr w:rsidR="00B41E6F" w:rsidRPr="00E104C5" w14:paraId="7AF2D3B6" w14:textId="77777777" w:rsidTr="00424DD1">
        <w:tc>
          <w:tcPr>
            <w:tcW w:w="836" w:type="dxa"/>
            <w:shd w:val="clear" w:color="auto" w:fill="auto"/>
          </w:tcPr>
          <w:p w14:paraId="1AD9F4E6" w14:textId="77777777" w:rsidR="00B41E6F" w:rsidRPr="00E104C5" w:rsidRDefault="00B41E6F" w:rsidP="00E104C5">
            <w:pPr>
              <w:tabs>
                <w:tab w:val="left" w:pos="1276"/>
              </w:tabs>
              <w:contextualSpacing/>
              <w:jc w:val="center"/>
              <w:rPr>
                <w:b/>
                <w:bCs/>
                <w:sz w:val="20"/>
                <w:szCs w:val="20"/>
                <w:lang w:val="en-US"/>
              </w:rPr>
            </w:pPr>
          </w:p>
        </w:tc>
        <w:tc>
          <w:tcPr>
            <w:tcW w:w="7050" w:type="dxa"/>
            <w:shd w:val="clear" w:color="auto" w:fill="auto"/>
          </w:tcPr>
          <w:p w14:paraId="54A6417D" w14:textId="77777777" w:rsidR="00B41E6F" w:rsidRPr="00E104C5" w:rsidRDefault="00B41E6F" w:rsidP="00E104C5">
            <w:pPr>
              <w:contextualSpacing/>
              <w:rPr>
                <w:sz w:val="20"/>
                <w:szCs w:val="20"/>
                <w:lang w:val="en-US" w:eastAsia="ru-RU"/>
              </w:rPr>
            </w:pPr>
            <w:r w:rsidRPr="00E104C5">
              <w:rPr>
                <w:sz w:val="20"/>
                <w:szCs w:val="20"/>
                <w:lang w:val="en-US" w:eastAsia="ru-RU"/>
              </w:rPr>
              <w:t xml:space="preserve">Midterm examination </w:t>
            </w:r>
          </w:p>
          <w:p w14:paraId="3694CDE8" w14:textId="77777777" w:rsidR="00B41E6F" w:rsidRPr="00E104C5" w:rsidRDefault="00B41E6F" w:rsidP="00E104C5">
            <w:pPr>
              <w:contextualSpacing/>
              <w:jc w:val="both"/>
              <w:rPr>
                <w:b/>
                <w:sz w:val="20"/>
                <w:szCs w:val="20"/>
                <w:lang w:val="en-US" w:eastAsia="ru-RU"/>
              </w:rPr>
            </w:pPr>
          </w:p>
        </w:tc>
        <w:tc>
          <w:tcPr>
            <w:tcW w:w="928" w:type="dxa"/>
            <w:shd w:val="clear" w:color="auto" w:fill="auto"/>
          </w:tcPr>
          <w:p w14:paraId="05AC1986" w14:textId="092B3074" w:rsidR="00B41E6F" w:rsidRPr="00E104C5" w:rsidRDefault="00B41E6F" w:rsidP="00E104C5">
            <w:pPr>
              <w:tabs>
                <w:tab w:val="left" w:pos="1276"/>
              </w:tabs>
              <w:contextualSpacing/>
              <w:jc w:val="center"/>
              <w:rPr>
                <w:b/>
                <w:sz w:val="20"/>
                <w:szCs w:val="20"/>
                <w:lang w:val="en-US"/>
              </w:rPr>
            </w:pPr>
            <w:r w:rsidRPr="00E104C5">
              <w:rPr>
                <w:b/>
                <w:bCs/>
                <w:sz w:val="20"/>
                <w:szCs w:val="20"/>
                <w:lang w:val="en-US"/>
              </w:rPr>
              <w:t>1</w:t>
            </w:r>
          </w:p>
        </w:tc>
        <w:tc>
          <w:tcPr>
            <w:tcW w:w="1697" w:type="dxa"/>
            <w:shd w:val="clear" w:color="auto" w:fill="auto"/>
          </w:tcPr>
          <w:p w14:paraId="365BCDCC" w14:textId="77777777" w:rsidR="00B41E6F" w:rsidRPr="00E104C5" w:rsidRDefault="00B41E6F" w:rsidP="00E104C5">
            <w:pPr>
              <w:tabs>
                <w:tab w:val="left" w:pos="1276"/>
              </w:tabs>
              <w:contextualSpacing/>
              <w:jc w:val="center"/>
              <w:rPr>
                <w:b/>
                <w:sz w:val="20"/>
                <w:szCs w:val="20"/>
                <w:lang w:val="en-US"/>
              </w:rPr>
            </w:pPr>
          </w:p>
        </w:tc>
      </w:tr>
      <w:tr w:rsidR="00B41E6F" w:rsidRPr="00E104C5" w14:paraId="1AA652A6" w14:textId="77777777" w:rsidTr="00474F55">
        <w:tc>
          <w:tcPr>
            <w:tcW w:w="8814" w:type="dxa"/>
            <w:gridSpan w:val="3"/>
            <w:shd w:val="clear" w:color="auto" w:fill="auto"/>
          </w:tcPr>
          <w:p w14:paraId="7BEA535A" w14:textId="23959E40" w:rsidR="00B41E6F" w:rsidRPr="00E104C5" w:rsidRDefault="00B41E6F" w:rsidP="00E104C5">
            <w:pPr>
              <w:tabs>
                <w:tab w:val="left" w:pos="1276"/>
              </w:tabs>
              <w:contextualSpacing/>
              <w:rPr>
                <w:b/>
                <w:sz w:val="20"/>
                <w:szCs w:val="20"/>
                <w:lang w:val="en-US"/>
              </w:rPr>
            </w:pPr>
            <w:r w:rsidRPr="00E104C5">
              <w:rPr>
                <w:b/>
                <w:sz w:val="20"/>
                <w:szCs w:val="20"/>
                <w:lang w:val="en-US"/>
              </w:rPr>
              <w:t>Midterm control 1</w:t>
            </w:r>
          </w:p>
        </w:tc>
        <w:tc>
          <w:tcPr>
            <w:tcW w:w="1697" w:type="dxa"/>
            <w:shd w:val="clear" w:color="auto" w:fill="auto"/>
          </w:tcPr>
          <w:p w14:paraId="678CABC3" w14:textId="3DDF0581" w:rsidR="00B41E6F" w:rsidRPr="00E104C5" w:rsidRDefault="00B41E6F" w:rsidP="00E104C5">
            <w:pPr>
              <w:contextualSpacing/>
              <w:jc w:val="center"/>
              <w:rPr>
                <w:b/>
                <w:sz w:val="20"/>
                <w:szCs w:val="20"/>
                <w:lang w:val="en-US"/>
              </w:rPr>
            </w:pPr>
            <w:r w:rsidRPr="00E104C5">
              <w:rPr>
                <w:b/>
                <w:sz w:val="20"/>
                <w:szCs w:val="20"/>
                <w:lang w:val="en-US" w:eastAsia="ru-RU"/>
              </w:rPr>
              <w:t>100</w:t>
            </w:r>
          </w:p>
        </w:tc>
      </w:tr>
      <w:tr w:rsidR="00B41E6F" w:rsidRPr="00E104C5" w14:paraId="7CD7BB8B" w14:textId="77777777" w:rsidTr="00474F55">
        <w:tc>
          <w:tcPr>
            <w:tcW w:w="10511" w:type="dxa"/>
            <w:gridSpan w:val="4"/>
            <w:shd w:val="clear" w:color="auto" w:fill="auto"/>
          </w:tcPr>
          <w:p w14:paraId="7AD29CD6" w14:textId="6D8E8AE5" w:rsidR="00B41E6F" w:rsidRPr="00E104C5" w:rsidRDefault="00B41E6F" w:rsidP="00E104C5">
            <w:pPr>
              <w:contextualSpacing/>
              <w:jc w:val="center"/>
              <w:rPr>
                <w:b/>
                <w:sz w:val="20"/>
                <w:szCs w:val="20"/>
                <w:lang w:val="en-US" w:eastAsia="ru-RU"/>
              </w:rPr>
            </w:pPr>
            <w:r w:rsidRPr="00E104C5">
              <w:rPr>
                <w:b/>
                <w:sz w:val="20"/>
                <w:szCs w:val="20"/>
                <w:lang w:val="en-US" w:eastAsia="ru-RU"/>
              </w:rPr>
              <w:t>MODULE 2</w:t>
            </w:r>
          </w:p>
        </w:tc>
      </w:tr>
      <w:tr w:rsidR="00B41E6F" w:rsidRPr="00E104C5" w14:paraId="240FB1C8" w14:textId="77777777" w:rsidTr="00424DD1">
        <w:trPr>
          <w:trHeight w:val="274"/>
        </w:trPr>
        <w:tc>
          <w:tcPr>
            <w:tcW w:w="836" w:type="dxa"/>
            <w:shd w:val="clear" w:color="auto" w:fill="auto"/>
          </w:tcPr>
          <w:p w14:paraId="424F6996" w14:textId="77777777" w:rsidR="00B41E6F" w:rsidRPr="00E104C5" w:rsidRDefault="00B41E6F" w:rsidP="00E104C5">
            <w:pPr>
              <w:tabs>
                <w:tab w:val="left" w:pos="1276"/>
              </w:tabs>
              <w:contextualSpacing/>
              <w:jc w:val="center"/>
              <w:rPr>
                <w:b/>
                <w:bCs/>
                <w:sz w:val="20"/>
                <w:szCs w:val="20"/>
                <w:lang w:val="en-US"/>
              </w:rPr>
            </w:pPr>
            <w:r w:rsidRPr="00E104C5">
              <w:rPr>
                <w:b/>
                <w:bCs/>
                <w:sz w:val="20"/>
                <w:szCs w:val="20"/>
                <w:lang w:val="en-US"/>
              </w:rPr>
              <w:lastRenderedPageBreak/>
              <w:t>8</w:t>
            </w:r>
          </w:p>
        </w:tc>
        <w:tc>
          <w:tcPr>
            <w:tcW w:w="7050" w:type="dxa"/>
            <w:shd w:val="clear" w:color="auto" w:fill="auto"/>
          </w:tcPr>
          <w:p w14:paraId="50C32A56" w14:textId="77777777" w:rsidR="00614A7D" w:rsidRPr="00E104C5" w:rsidRDefault="00614A7D" w:rsidP="00E104C5">
            <w:pPr>
              <w:spacing w:after="160" w:line="259" w:lineRule="auto"/>
              <w:contextualSpacing/>
              <w:rPr>
                <w:rFonts w:eastAsia="Calibri"/>
                <w:b/>
                <w:bCs/>
                <w:kern w:val="2"/>
                <w:sz w:val="20"/>
                <w:szCs w:val="20"/>
                <w:lang w:val="en-US"/>
                <w14:ligatures w14:val="standardContextual"/>
              </w:rPr>
            </w:pPr>
            <w:r w:rsidRPr="00E104C5">
              <w:rPr>
                <w:rFonts w:eastAsia="Calibri"/>
                <w:b/>
                <w:bCs/>
                <w:kern w:val="2"/>
                <w:sz w:val="20"/>
                <w:szCs w:val="20"/>
                <w:lang w:val="en-US"/>
                <w14:ligatures w14:val="standardContextual"/>
              </w:rPr>
              <w:t>Week 8: Practical English Episode 2 &amp; Mid-Semester Review</w:t>
            </w:r>
          </w:p>
          <w:p w14:paraId="6A3C0406" w14:textId="77777777" w:rsidR="00614A7D" w:rsidRPr="00E104C5" w:rsidRDefault="00614A7D" w:rsidP="00E104C5">
            <w:pPr>
              <w:numPr>
                <w:ilvl w:val="0"/>
                <w:numId w:val="40"/>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Practical English</w:t>
            </w:r>
            <w:r w:rsidRPr="00E104C5">
              <w:rPr>
                <w:rFonts w:eastAsia="Calibri"/>
                <w:kern w:val="2"/>
                <w:sz w:val="20"/>
                <w:szCs w:val="20"/>
                <w:lang w:val="en-US"/>
                <w14:ligatures w14:val="standardContextual"/>
              </w:rPr>
              <w:t>: Episode 2 – At the restaurant</w:t>
            </w:r>
          </w:p>
          <w:p w14:paraId="1B7351C5" w14:textId="77777777" w:rsidR="00614A7D" w:rsidRPr="00E104C5" w:rsidRDefault="00614A7D" w:rsidP="00E104C5">
            <w:pPr>
              <w:numPr>
                <w:ilvl w:val="0"/>
                <w:numId w:val="40"/>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Review</w:t>
            </w:r>
            <w:r w:rsidRPr="00E104C5">
              <w:rPr>
                <w:rFonts w:eastAsia="Calibri"/>
                <w:kern w:val="2"/>
                <w:sz w:val="20"/>
                <w:szCs w:val="20"/>
                <w:lang w:val="en-US"/>
                <w14:ligatures w14:val="standardContextual"/>
              </w:rPr>
              <w:t>: Units 2A, 2B, and 2C</w:t>
            </w:r>
          </w:p>
          <w:p w14:paraId="3214A226" w14:textId="77777777" w:rsidR="00614A7D" w:rsidRPr="00E104C5" w:rsidRDefault="00614A7D" w:rsidP="00E104C5">
            <w:pPr>
              <w:numPr>
                <w:ilvl w:val="0"/>
                <w:numId w:val="40"/>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Topic</w:t>
            </w:r>
            <w:r w:rsidRPr="00E104C5">
              <w:rPr>
                <w:rFonts w:eastAsia="Calibri"/>
                <w:kern w:val="2"/>
                <w:sz w:val="20"/>
                <w:szCs w:val="20"/>
                <w:lang w:val="en-US"/>
                <w14:ligatures w14:val="standardContextual"/>
              </w:rPr>
              <w:t>: Ordering food and understanding restaurant language</w:t>
            </w:r>
          </w:p>
          <w:p w14:paraId="7B927355" w14:textId="5C9D4C64" w:rsidR="00F9688D" w:rsidRPr="00E104C5" w:rsidRDefault="00614A7D" w:rsidP="00E104C5">
            <w:pPr>
              <w:contextualSpacing/>
              <w:rPr>
                <w:color w:val="000000" w:themeColor="text1"/>
                <w:sz w:val="20"/>
                <w:szCs w:val="20"/>
                <w:lang w:val="en-US"/>
              </w:rPr>
            </w:pPr>
            <w:r w:rsidRPr="00E104C5">
              <w:rPr>
                <w:rFonts w:eastAsia="Calibri"/>
                <w:b/>
                <w:bCs/>
                <w:kern w:val="2"/>
                <w:sz w:val="20"/>
                <w:szCs w:val="20"/>
                <w:lang w:val="en-US"/>
                <w14:ligatures w14:val="standardContextual"/>
              </w:rPr>
              <w:t>Activities</w:t>
            </w:r>
            <w:r w:rsidRPr="00E104C5">
              <w:rPr>
                <w:rFonts w:eastAsia="Calibri"/>
                <w:kern w:val="2"/>
                <w:sz w:val="20"/>
                <w:szCs w:val="20"/>
                <w:lang w:val="en-US"/>
                <w14:ligatures w14:val="standardContextual"/>
              </w:rPr>
              <w:t>: Role-playing restaurant conversations, interactive quizzes</w:t>
            </w:r>
          </w:p>
        </w:tc>
        <w:tc>
          <w:tcPr>
            <w:tcW w:w="928" w:type="dxa"/>
            <w:shd w:val="clear" w:color="auto" w:fill="auto"/>
          </w:tcPr>
          <w:p w14:paraId="3C5F8DE6" w14:textId="039B9BC5" w:rsidR="00B41E6F" w:rsidRPr="00E104C5" w:rsidRDefault="00B41E6F" w:rsidP="00E104C5">
            <w:pPr>
              <w:tabs>
                <w:tab w:val="left" w:pos="1276"/>
              </w:tabs>
              <w:contextualSpacing/>
              <w:jc w:val="center"/>
              <w:rPr>
                <w:b/>
                <w:sz w:val="20"/>
                <w:szCs w:val="20"/>
                <w:lang w:val="en-US"/>
              </w:rPr>
            </w:pPr>
            <w:r w:rsidRPr="00E104C5">
              <w:rPr>
                <w:b/>
                <w:sz w:val="20"/>
                <w:szCs w:val="20"/>
                <w:lang w:val="en-US"/>
              </w:rPr>
              <w:t>3</w:t>
            </w:r>
          </w:p>
        </w:tc>
        <w:tc>
          <w:tcPr>
            <w:tcW w:w="1697" w:type="dxa"/>
            <w:shd w:val="clear" w:color="auto" w:fill="auto"/>
          </w:tcPr>
          <w:p w14:paraId="38D37A82" w14:textId="03B37ECB" w:rsidR="00B41E6F" w:rsidRPr="00E104C5" w:rsidRDefault="00B41E6F" w:rsidP="00E104C5">
            <w:pPr>
              <w:tabs>
                <w:tab w:val="left" w:pos="1276"/>
              </w:tabs>
              <w:contextualSpacing/>
              <w:jc w:val="center"/>
              <w:rPr>
                <w:b/>
                <w:sz w:val="20"/>
                <w:szCs w:val="20"/>
                <w:lang w:val="en-US"/>
              </w:rPr>
            </w:pPr>
            <w:r w:rsidRPr="00E104C5">
              <w:rPr>
                <w:b/>
                <w:sz w:val="20"/>
                <w:szCs w:val="20"/>
                <w:lang w:val="en-US"/>
              </w:rPr>
              <w:t>10</w:t>
            </w:r>
          </w:p>
        </w:tc>
      </w:tr>
      <w:tr w:rsidR="00B41E6F" w:rsidRPr="00E104C5" w14:paraId="4F28CBE4" w14:textId="77777777" w:rsidTr="00424DD1">
        <w:trPr>
          <w:trHeight w:val="710"/>
        </w:trPr>
        <w:tc>
          <w:tcPr>
            <w:tcW w:w="836" w:type="dxa"/>
            <w:shd w:val="clear" w:color="auto" w:fill="auto"/>
          </w:tcPr>
          <w:p w14:paraId="76705EFF" w14:textId="77777777" w:rsidR="00B41E6F" w:rsidRPr="00E104C5" w:rsidRDefault="00B41E6F" w:rsidP="00E104C5">
            <w:pPr>
              <w:tabs>
                <w:tab w:val="left" w:pos="1276"/>
              </w:tabs>
              <w:contextualSpacing/>
              <w:jc w:val="center"/>
              <w:rPr>
                <w:b/>
                <w:bCs/>
                <w:sz w:val="20"/>
                <w:szCs w:val="20"/>
                <w:lang w:val="en-US"/>
              </w:rPr>
            </w:pPr>
            <w:r w:rsidRPr="00E104C5">
              <w:rPr>
                <w:b/>
                <w:bCs/>
                <w:sz w:val="20"/>
                <w:szCs w:val="20"/>
                <w:lang w:val="en-US"/>
              </w:rPr>
              <w:t>9</w:t>
            </w:r>
          </w:p>
        </w:tc>
        <w:tc>
          <w:tcPr>
            <w:tcW w:w="7050" w:type="dxa"/>
            <w:shd w:val="clear" w:color="auto" w:fill="auto"/>
          </w:tcPr>
          <w:p w14:paraId="7C821EA1" w14:textId="77777777" w:rsidR="00614A7D" w:rsidRPr="00E104C5" w:rsidRDefault="00614A7D" w:rsidP="00E104C5">
            <w:pPr>
              <w:spacing w:after="160" w:line="259" w:lineRule="auto"/>
              <w:contextualSpacing/>
              <w:rPr>
                <w:rFonts w:eastAsia="Calibri"/>
                <w:b/>
                <w:bCs/>
                <w:kern w:val="2"/>
                <w:sz w:val="20"/>
                <w:szCs w:val="20"/>
                <w:lang w:val="en-US"/>
                <w14:ligatures w14:val="standardContextual"/>
              </w:rPr>
            </w:pPr>
            <w:r w:rsidRPr="00E104C5">
              <w:rPr>
                <w:rFonts w:eastAsia="Calibri"/>
                <w:b/>
                <w:bCs/>
                <w:kern w:val="2"/>
                <w:sz w:val="20"/>
                <w:szCs w:val="20"/>
                <w:lang w:val="en-US"/>
                <w14:ligatures w14:val="standardContextual"/>
              </w:rPr>
              <w:t xml:space="preserve">Week 9: Unit 3A – Future with </w:t>
            </w:r>
            <w:r w:rsidRPr="00E104C5">
              <w:rPr>
                <w:rFonts w:eastAsia="Calibri"/>
                <w:b/>
                <w:bCs/>
                <w:i/>
                <w:iCs/>
                <w:kern w:val="2"/>
                <w:sz w:val="20"/>
                <w:szCs w:val="20"/>
                <w:lang w:val="en-US"/>
                <w14:ligatures w14:val="standardContextual"/>
              </w:rPr>
              <w:t>Be Going To</w:t>
            </w:r>
            <w:r w:rsidRPr="00E104C5">
              <w:rPr>
                <w:rFonts w:eastAsia="Calibri"/>
                <w:b/>
                <w:bCs/>
                <w:kern w:val="2"/>
                <w:sz w:val="20"/>
                <w:szCs w:val="20"/>
                <w:lang w:val="en-US"/>
                <w14:ligatures w14:val="standardContextual"/>
              </w:rPr>
              <w:t xml:space="preserve"> &amp; Travel Plans</w:t>
            </w:r>
          </w:p>
          <w:p w14:paraId="26DE027F" w14:textId="77777777" w:rsidR="00614A7D" w:rsidRPr="00E104C5" w:rsidRDefault="00614A7D" w:rsidP="00E104C5">
            <w:pPr>
              <w:numPr>
                <w:ilvl w:val="0"/>
                <w:numId w:val="41"/>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Grammar</w:t>
            </w:r>
            <w:r w:rsidRPr="00E104C5">
              <w:rPr>
                <w:rFonts w:eastAsia="Calibri"/>
                <w:kern w:val="2"/>
                <w:sz w:val="20"/>
                <w:szCs w:val="20"/>
                <w:lang w:val="en-US"/>
                <w14:ligatures w14:val="standardContextual"/>
              </w:rPr>
              <w:t xml:space="preserve">: </w:t>
            </w:r>
            <w:r w:rsidRPr="00E104C5">
              <w:rPr>
                <w:rFonts w:eastAsia="Calibri"/>
                <w:i/>
                <w:iCs/>
                <w:kern w:val="2"/>
                <w:sz w:val="20"/>
                <w:szCs w:val="20"/>
                <w:lang w:val="en-US"/>
                <w14:ligatures w14:val="standardContextual"/>
              </w:rPr>
              <w:t>Be going to</w:t>
            </w:r>
            <w:r w:rsidRPr="00E104C5">
              <w:rPr>
                <w:rFonts w:eastAsia="Calibri"/>
                <w:kern w:val="2"/>
                <w:sz w:val="20"/>
                <w:szCs w:val="20"/>
                <w:lang w:val="en-US"/>
                <w14:ligatures w14:val="standardContextual"/>
              </w:rPr>
              <w:t xml:space="preserve"> (plans and predictions)</w:t>
            </w:r>
          </w:p>
          <w:p w14:paraId="2E128D4B" w14:textId="77777777" w:rsidR="00614A7D" w:rsidRPr="00E104C5" w:rsidRDefault="00614A7D" w:rsidP="00E104C5">
            <w:pPr>
              <w:numPr>
                <w:ilvl w:val="0"/>
                <w:numId w:val="41"/>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Vocabulary</w:t>
            </w:r>
            <w:r w:rsidRPr="00E104C5">
              <w:rPr>
                <w:rFonts w:eastAsia="Calibri"/>
                <w:kern w:val="2"/>
                <w:sz w:val="20"/>
                <w:szCs w:val="20"/>
                <w:lang w:val="en-US"/>
                <w14:ligatures w14:val="standardContextual"/>
              </w:rPr>
              <w:t>: Airports</w:t>
            </w:r>
          </w:p>
          <w:p w14:paraId="18C330D8" w14:textId="77777777" w:rsidR="00614A7D" w:rsidRPr="00E104C5" w:rsidRDefault="00614A7D" w:rsidP="00E104C5">
            <w:pPr>
              <w:numPr>
                <w:ilvl w:val="0"/>
                <w:numId w:val="41"/>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Pronunciation</w:t>
            </w:r>
            <w:r w:rsidRPr="00E104C5">
              <w:rPr>
                <w:rFonts w:eastAsia="Calibri"/>
                <w:kern w:val="2"/>
                <w:sz w:val="20"/>
                <w:szCs w:val="20"/>
                <w:lang w:val="en-US"/>
                <w14:ligatures w14:val="standardContextual"/>
              </w:rPr>
              <w:t xml:space="preserve">: The letter </w:t>
            </w:r>
            <w:r w:rsidRPr="00E104C5">
              <w:rPr>
                <w:rFonts w:eastAsia="Calibri"/>
                <w:i/>
                <w:iCs/>
                <w:kern w:val="2"/>
                <w:sz w:val="20"/>
                <w:szCs w:val="20"/>
                <w:lang w:val="en-US"/>
                <w14:ligatures w14:val="standardContextual"/>
              </w:rPr>
              <w:t>g</w:t>
            </w:r>
          </w:p>
          <w:p w14:paraId="13358399" w14:textId="77777777" w:rsidR="00614A7D" w:rsidRPr="00E104C5" w:rsidRDefault="00614A7D" w:rsidP="00E104C5">
            <w:pPr>
              <w:numPr>
                <w:ilvl w:val="0"/>
                <w:numId w:val="41"/>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Topic</w:t>
            </w:r>
            <w:r w:rsidRPr="00E104C5">
              <w:rPr>
                <w:rFonts w:eastAsia="Calibri"/>
                <w:kern w:val="2"/>
                <w:sz w:val="20"/>
                <w:szCs w:val="20"/>
                <w:lang w:val="en-US"/>
                <w14:ligatures w14:val="standardContextual"/>
              </w:rPr>
              <w:t>: Planning and discussing future events</w:t>
            </w:r>
          </w:p>
          <w:p w14:paraId="4FF959EB" w14:textId="07062FBF" w:rsidR="00F9688D" w:rsidRPr="00E104C5" w:rsidRDefault="00614A7D" w:rsidP="00E104C5">
            <w:pPr>
              <w:contextualSpacing/>
              <w:rPr>
                <w:bCs/>
                <w:color w:val="000000" w:themeColor="text1"/>
                <w:sz w:val="20"/>
                <w:szCs w:val="20"/>
                <w:lang w:val="en-US"/>
              </w:rPr>
            </w:pPr>
            <w:r w:rsidRPr="00E104C5">
              <w:rPr>
                <w:rFonts w:eastAsia="Calibri"/>
                <w:b/>
                <w:bCs/>
                <w:kern w:val="2"/>
                <w:sz w:val="20"/>
                <w:szCs w:val="20"/>
                <w:lang w:val="en-US"/>
                <w14:ligatures w14:val="standardContextual"/>
              </w:rPr>
              <w:t>Activities</w:t>
            </w:r>
            <w:r w:rsidRPr="00E104C5">
              <w:rPr>
                <w:rFonts w:eastAsia="Calibri"/>
                <w:kern w:val="2"/>
                <w:sz w:val="20"/>
                <w:szCs w:val="20"/>
                <w:lang w:val="en-US"/>
                <w14:ligatures w14:val="standardContextual"/>
              </w:rPr>
              <w:t xml:space="preserve">: Making future travel plans, planning exercises using </w:t>
            </w:r>
            <w:r w:rsidRPr="00E104C5">
              <w:rPr>
                <w:rFonts w:eastAsia="Calibri"/>
                <w:i/>
                <w:iCs/>
                <w:kern w:val="2"/>
                <w:sz w:val="20"/>
                <w:szCs w:val="20"/>
                <w:lang w:val="en-US"/>
                <w14:ligatures w14:val="standardContextual"/>
              </w:rPr>
              <w:t>going to</w:t>
            </w:r>
          </w:p>
        </w:tc>
        <w:tc>
          <w:tcPr>
            <w:tcW w:w="928" w:type="dxa"/>
            <w:shd w:val="clear" w:color="auto" w:fill="auto"/>
          </w:tcPr>
          <w:p w14:paraId="2BFB5AD3" w14:textId="779F242D" w:rsidR="00B41E6F" w:rsidRPr="00E104C5" w:rsidRDefault="00B41E6F" w:rsidP="00E104C5">
            <w:pPr>
              <w:tabs>
                <w:tab w:val="left" w:pos="1276"/>
              </w:tabs>
              <w:contextualSpacing/>
              <w:jc w:val="center"/>
              <w:rPr>
                <w:b/>
                <w:sz w:val="20"/>
                <w:szCs w:val="20"/>
                <w:lang w:val="en-US"/>
              </w:rPr>
            </w:pPr>
            <w:r w:rsidRPr="00E104C5">
              <w:rPr>
                <w:b/>
                <w:sz w:val="20"/>
                <w:szCs w:val="20"/>
                <w:lang w:val="en-US"/>
              </w:rPr>
              <w:t>3</w:t>
            </w:r>
          </w:p>
        </w:tc>
        <w:tc>
          <w:tcPr>
            <w:tcW w:w="1697" w:type="dxa"/>
            <w:shd w:val="clear" w:color="auto" w:fill="auto"/>
          </w:tcPr>
          <w:p w14:paraId="64D80AF2" w14:textId="2F3BC331" w:rsidR="00B41E6F" w:rsidRPr="00E104C5" w:rsidRDefault="00B41E6F" w:rsidP="00E104C5">
            <w:pPr>
              <w:tabs>
                <w:tab w:val="left" w:pos="1276"/>
              </w:tabs>
              <w:contextualSpacing/>
              <w:jc w:val="center"/>
              <w:rPr>
                <w:b/>
                <w:sz w:val="20"/>
                <w:szCs w:val="20"/>
                <w:lang w:val="en-US"/>
              </w:rPr>
            </w:pPr>
            <w:r w:rsidRPr="00E104C5">
              <w:rPr>
                <w:b/>
                <w:sz w:val="20"/>
                <w:szCs w:val="20"/>
                <w:lang w:val="en-US"/>
              </w:rPr>
              <w:t>10</w:t>
            </w:r>
          </w:p>
        </w:tc>
      </w:tr>
      <w:tr w:rsidR="00B41E6F" w:rsidRPr="00E104C5" w14:paraId="3CE6E4BF" w14:textId="77777777" w:rsidTr="00152615">
        <w:trPr>
          <w:trHeight w:val="1236"/>
        </w:trPr>
        <w:tc>
          <w:tcPr>
            <w:tcW w:w="836" w:type="dxa"/>
            <w:vMerge w:val="restart"/>
            <w:shd w:val="clear" w:color="auto" w:fill="auto"/>
          </w:tcPr>
          <w:p w14:paraId="0162A872" w14:textId="77777777" w:rsidR="00B41E6F" w:rsidRPr="00E104C5" w:rsidRDefault="00B41E6F" w:rsidP="00E104C5">
            <w:pPr>
              <w:tabs>
                <w:tab w:val="left" w:pos="1276"/>
              </w:tabs>
              <w:contextualSpacing/>
              <w:jc w:val="center"/>
              <w:rPr>
                <w:b/>
                <w:bCs/>
                <w:sz w:val="20"/>
                <w:szCs w:val="20"/>
                <w:lang w:val="en-US"/>
              </w:rPr>
            </w:pPr>
            <w:r w:rsidRPr="00E104C5">
              <w:rPr>
                <w:b/>
                <w:bCs/>
                <w:sz w:val="20"/>
                <w:szCs w:val="20"/>
                <w:lang w:val="en-US"/>
              </w:rPr>
              <w:t>10</w:t>
            </w:r>
          </w:p>
        </w:tc>
        <w:tc>
          <w:tcPr>
            <w:tcW w:w="7050" w:type="dxa"/>
            <w:shd w:val="clear" w:color="auto" w:fill="auto"/>
          </w:tcPr>
          <w:p w14:paraId="21E4F840" w14:textId="77777777" w:rsidR="00614A7D" w:rsidRPr="00E104C5" w:rsidRDefault="00614A7D" w:rsidP="00E104C5">
            <w:pPr>
              <w:spacing w:after="160" w:line="259" w:lineRule="auto"/>
              <w:contextualSpacing/>
              <w:rPr>
                <w:rFonts w:eastAsia="Calibri"/>
                <w:b/>
                <w:bCs/>
                <w:kern w:val="2"/>
                <w:sz w:val="20"/>
                <w:szCs w:val="20"/>
                <w:lang w:val="en-US"/>
                <w14:ligatures w14:val="standardContextual"/>
              </w:rPr>
            </w:pPr>
            <w:r w:rsidRPr="00E104C5">
              <w:rPr>
                <w:rFonts w:eastAsia="Calibri"/>
                <w:b/>
                <w:bCs/>
                <w:kern w:val="2"/>
                <w:sz w:val="20"/>
                <w:szCs w:val="20"/>
                <w:lang w:val="en-US"/>
                <w14:ligatures w14:val="standardContextual"/>
              </w:rPr>
              <w:t>Week 10: Unit 3B – Present Continuous for Future Arrangements</w:t>
            </w:r>
          </w:p>
          <w:p w14:paraId="681474DB" w14:textId="77777777" w:rsidR="00614A7D" w:rsidRPr="00E104C5" w:rsidRDefault="00614A7D" w:rsidP="00E104C5">
            <w:pPr>
              <w:numPr>
                <w:ilvl w:val="0"/>
                <w:numId w:val="42"/>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Grammar</w:t>
            </w:r>
            <w:r w:rsidRPr="00E104C5">
              <w:rPr>
                <w:rFonts w:eastAsia="Calibri"/>
                <w:kern w:val="2"/>
                <w:sz w:val="20"/>
                <w:szCs w:val="20"/>
                <w:lang w:val="en-US"/>
                <w14:ligatures w14:val="standardContextual"/>
              </w:rPr>
              <w:t>: Present Continuous (future arrangements)</w:t>
            </w:r>
          </w:p>
          <w:p w14:paraId="73D3EBF1" w14:textId="77777777" w:rsidR="00614A7D" w:rsidRPr="00E104C5" w:rsidRDefault="00614A7D" w:rsidP="00E104C5">
            <w:pPr>
              <w:numPr>
                <w:ilvl w:val="0"/>
                <w:numId w:val="42"/>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Vocabulary</w:t>
            </w:r>
            <w:r w:rsidRPr="00E104C5">
              <w:rPr>
                <w:rFonts w:eastAsia="Calibri"/>
                <w:kern w:val="2"/>
                <w:sz w:val="20"/>
                <w:szCs w:val="20"/>
                <w:lang w:val="en-US"/>
                <w14:ligatures w14:val="standardContextual"/>
              </w:rPr>
              <w:t>: Verbs + prepositions (</w:t>
            </w:r>
            <w:r w:rsidRPr="00E104C5">
              <w:rPr>
                <w:rFonts w:eastAsia="Calibri"/>
                <w:i/>
                <w:iCs/>
                <w:kern w:val="2"/>
                <w:sz w:val="20"/>
                <w:szCs w:val="20"/>
                <w:lang w:val="en-US"/>
                <w14:ligatures w14:val="standardContextual"/>
              </w:rPr>
              <w:t>arrive in</w:t>
            </w:r>
            <w:r w:rsidRPr="00E104C5">
              <w:rPr>
                <w:rFonts w:eastAsia="Calibri"/>
                <w:kern w:val="2"/>
                <w:sz w:val="20"/>
                <w:szCs w:val="20"/>
                <w:lang w:val="en-US"/>
                <w14:ligatures w14:val="standardContextual"/>
              </w:rPr>
              <w:t>, etc.)</w:t>
            </w:r>
          </w:p>
          <w:p w14:paraId="240F7C75" w14:textId="77777777" w:rsidR="00614A7D" w:rsidRPr="00E104C5" w:rsidRDefault="00614A7D" w:rsidP="00E104C5">
            <w:pPr>
              <w:numPr>
                <w:ilvl w:val="0"/>
                <w:numId w:val="42"/>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Pronunciation</w:t>
            </w:r>
            <w:r w:rsidRPr="00E104C5">
              <w:rPr>
                <w:rFonts w:eastAsia="Calibri"/>
                <w:kern w:val="2"/>
                <w:sz w:val="20"/>
                <w:szCs w:val="20"/>
                <w:lang w:val="en-US"/>
                <w14:ligatures w14:val="standardContextual"/>
              </w:rPr>
              <w:t>: Linking sounds</w:t>
            </w:r>
          </w:p>
          <w:p w14:paraId="01264A62" w14:textId="77777777" w:rsidR="00614A7D" w:rsidRPr="00E104C5" w:rsidRDefault="00614A7D" w:rsidP="00E104C5">
            <w:pPr>
              <w:numPr>
                <w:ilvl w:val="0"/>
                <w:numId w:val="42"/>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Topic</w:t>
            </w:r>
            <w:r w:rsidRPr="00E104C5">
              <w:rPr>
                <w:rFonts w:eastAsia="Calibri"/>
                <w:kern w:val="2"/>
                <w:sz w:val="20"/>
                <w:szCs w:val="20"/>
                <w:lang w:val="en-US"/>
                <w14:ligatures w14:val="standardContextual"/>
              </w:rPr>
              <w:t>: Arranging future meetings and events</w:t>
            </w:r>
          </w:p>
          <w:p w14:paraId="350035B8" w14:textId="77777777" w:rsidR="00614A7D" w:rsidRPr="00E104C5" w:rsidRDefault="00614A7D" w:rsidP="00E104C5">
            <w:pPr>
              <w:numPr>
                <w:ilvl w:val="0"/>
                <w:numId w:val="42"/>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Activities</w:t>
            </w:r>
            <w:r w:rsidRPr="00E104C5">
              <w:rPr>
                <w:rFonts w:eastAsia="Calibri"/>
                <w:kern w:val="2"/>
                <w:sz w:val="20"/>
                <w:szCs w:val="20"/>
                <w:lang w:val="en-US"/>
                <w14:ligatures w14:val="standardContextual"/>
              </w:rPr>
              <w:t>: Group exercises planning future events, focus on preposition usage.</w:t>
            </w:r>
          </w:p>
          <w:p w14:paraId="40E4C833" w14:textId="46FE3931" w:rsidR="00B41E6F" w:rsidRPr="00E104C5" w:rsidRDefault="00B41E6F" w:rsidP="00E104C5">
            <w:pPr>
              <w:tabs>
                <w:tab w:val="left" w:pos="1276"/>
              </w:tabs>
              <w:contextualSpacing/>
              <w:rPr>
                <w:sz w:val="20"/>
                <w:szCs w:val="20"/>
                <w:lang w:val="en-US" w:eastAsia="ru-RU"/>
              </w:rPr>
            </w:pPr>
          </w:p>
        </w:tc>
        <w:tc>
          <w:tcPr>
            <w:tcW w:w="928" w:type="dxa"/>
            <w:shd w:val="clear" w:color="auto" w:fill="auto"/>
          </w:tcPr>
          <w:p w14:paraId="23E11B81" w14:textId="02918876" w:rsidR="00B41E6F" w:rsidRPr="00E104C5" w:rsidRDefault="00B41E6F" w:rsidP="00E104C5">
            <w:pPr>
              <w:tabs>
                <w:tab w:val="left" w:pos="1276"/>
              </w:tabs>
              <w:contextualSpacing/>
              <w:jc w:val="center"/>
              <w:rPr>
                <w:b/>
                <w:sz w:val="20"/>
                <w:szCs w:val="20"/>
                <w:lang w:val="en-US"/>
              </w:rPr>
            </w:pPr>
            <w:r w:rsidRPr="00E104C5">
              <w:rPr>
                <w:b/>
                <w:sz w:val="20"/>
                <w:szCs w:val="20"/>
                <w:lang w:val="en-US"/>
              </w:rPr>
              <w:t>3</w:t>
            </w:r>
          </w:p>
        </w:tc>
        <w:tc>
          <w:tcPr>
            <w:tcW w:w="1697" w:type="dxa"/>
            <w:shd w:val="clear" w:color="auto" w:fill="auto"/>
          </w:tcPr>
          <w:p w14:paraId="0DE8F40A" w14:textId="242CCE2B" w:rsidR="00B41E6F" w:rsidRPr="00E104C5" w:rsidRDefault="00B41E6F" w:rsidP="00E104C5">
            <w:pPr>
              <w:tabs>
                <w:tab w:val="left" w:pos="1276"/>
              </w:tabs>
              <w:contextualSpacing/>
              <w:jc w:val="center"/>
              <w:rPr>
                <w:b/>
                <w:sz w:val="20"/>
                <w:szCs w:val="20"/>
                <w:lang w:val="en-US"/>
              </w:rPr>
            </w:pPr>
            <w:r w:rsidRPr="00E104C5">
              <w:rPr>
                <w:b/>
                <w:sz w:val="20"/>
                <w:szCs w:val="20"/>
                <w:lang w:val="en-US"/>
              </w:rPr>
              <w:t>10</w:t>
            </w:r>
          </w:p>
        </w:tc>
      </w:tr>
      <w:tr w:rsidR="00B41E6F" w:rsidRPr="00E104C5" w14:paraId="0B638D98" w14:textId="77777777" w:rsidTr="00424DD1">
        <w:trPr>
          <w:trHeight w:val="470"/>
        </w:trPr>
        <w:tc>
          <w:tcPr>
            <w:tcW w:w="836" w:type="dxa"/>
            <w:vMerge/>
            <w:shd w:val="clear" w:color="auto" w:fill="auto"/>
          </w:tcPr>
          <w:p w14:paraId="205E0E0D" w14:textId="77777777" w:rsidR="00B41E6F" w:rsidRPr="00E104C5" w:rsidRDefault="00B41E6F" w:rsidP="00E104C5">
            <w:pPr>
              <w:tabs>
                <w:tab w:val="left" w:pos="1276"/>
              </w:tabs>
              <w:contextualSpacing/>
              <w:jc w:val="center"/>
              <w:rPr>
                <w:b/>
                <w:bCs/>
                <w:sz w:val="20"/>
                <w:szCs w:val="20"/>
                <w:lang w:val="en-US"/>
              </w:rPr>
            </w:pPr>
          </w:p>
        </w:tc>
        <w:tc>
          <w:tcPr>
            <w:tcW w:w="7050" w:type="dxa"/>
            <w:shd w:val="clear" w:color="auto" w:fill="auto"/>
          </w:tcPr>
          <w:p w14:paraId="2CBE2BF0" w14:textId="2454D63A" w:rsidR="00F60031" w:rsidRPr="00E104C5" w:rsidRDefault="00F60031" w:rsidP="00E104C5">
            <w:pPr>
              <w:contextualSpacing/>
              <w:jc w:val="both"/>
              <w:rPr>
                <w:b/>
                <w:sz w:val="20"/>
                <w:szCs w:val="20"/>
                <w:lang w:val="en-US" w:eastAsia="ru-RU"/>
              </w:rPr>
            </w:pPr>
            <w:r w:rsidRPr="00E104C5">
              <w:rPr>
                <w:b/>
                <w:sz w:val="20"/>
                <w:szCs w:val="20"/>
                <w:lang w:val="en-US" w:eastAsia="ru-RU"/>
              </w:rPr>
              <w:t>SIW</w:t>
            </w:r>
            <w:r w:rsidR="00152615" w:rsidRPr="00E104C5">
              <w:rPr>
                <w:b/>
                <w:sz w:val="20"/>
                <w:szCs w:val="20"/>
                <w:lang w:val="en-US" w:eastAsia="ru-RU"/>
              </w:rPr>
              <w:t xml:space="preserve"> </w:t>
            </w:r>
            <w:r w:rsidRPr="00E104C5">
              <w:rPr>
                <w:b/>
                <w:sz w:val="20"/>
                <w:szCs w:val="20"/>
                <w:lang w:val="en-US" w:eastAsia="ru-RU"/>
              </w:rPr>
              <w:t>(students’ individual work)</w:t>
            </w:r>
          </w:p>
          <w:p w14:paraId="534DC6EA" w14:textId="2A9F4B80" w:rsidR="00B41E6F" w:rsidRPr="00E104C5" w:rsidRDefault="008F7265" w:rsidP="00E104C5">
            <w:pPr>
              <w:contextualSpacing/>
              <w:rPr>
                <w:b/>
                <w:color w:val="000000" w:themeColor="text1"/>
                <w:sz w:val="20"/>
                <w:szCs w:val="20"/>
                <w:lang w:val="en-US"/>
              </w:rPr>
            </w:pPr>
            <w:r w:rsidRPr="00E104C5">
              <w:rPr>
                <w:b/>
                <w:color w:val="000000" w:themeColor="text1"/>
                <w:sz w:val="20"/>
                <w:szCs w:val="20"/>
                <w:lang w:val="en-US"/>
              </w:rPr>
              <w:t>Speech and presentation: “Who I wanted to be when I was a kid and Why I want to be a teacher now”</w:t>
            </w:r>
          </w:p>
        </w:tc>
        <w:tc>
          <w:tcPr>
            <w:tcW w:w="928" w:type="dxa"/>
            <w:shd w:val="clear" w:color="auto" w:fill="auto"/>
          </w:tcPr>
          <w:p w14:paraId="69D4CFB4" w14:textId="5338583F" w:rsidR="00B41E6F" w:rsidRPr="00E104C5" w:rsidRDefault="00B41E6F" w:rsidP="00E104C5">
            <w:pPr>
              <w:tabs>
                <w:tab w:val="left" w:pos="1276"/>
              </w:tabs>
              <w:contextualSpacing/>
              <w:jc w:val="center"/>
              <w:rPr>
                <w:b/>
                <w:sz w:val="20"/>
                <w:szCs w:val="20"/>
                <w:lang w:val="en-US"/>
              </w:rPr>
            </w:pPr>
          </w:p>
        </w:tc>
        <w:tc>
          <w:tcPr>
            <w:tcW w:w="1697" w:type="dxa"/>
            <w:shd w:val="clear" w:color="auto" w:fill="auto"/>
          </w:tcPr>
          <w:p w14:paraId="24311E49" w14:textId="6CA54D04" w:rsidR="00B41E6F" w:rsidRPr="00E104C5" w:rsidRDefault="00152615" w:rsidP="00E104C5">
            <w:pPr>
              <w:tabs>
                <w:tab w:val="left" w:pos="1276"/>
              </w:tabs>
              <w:contextualSpacing/>
              <w:jc w:val="center"/>
              <w:rPr>
                <w:b/>
                <w:sz w:val="20"/>
                <w:szCs w:val="20"/>
                <w:lang w:val="en-US"/>
              </w:rPr>
            </w:pPr>
            <w:r w:rsidRPr="00E104C5">
              <w:rPr>
                <w:b/>
                <w:sz w:val="20"/>
                <w:szCs w:val="20"/>
                <w:lang w:val="en-US"/>
              </w:rPr>
              <w:t>10</w:t>
            </w:r>
          </w:p>
        </w:tc>
      </w:tr>
      <w:tr w:rsidR="00B41E6F" w:rsidRPr="00E104C5" w14:paraId="484CCE6B" w14:textId="77777777" w:rsidTr="00424DD1">
        <w:trPr>
          <w:trHeight w:val="710"/>
        </w:trPr>
        <w:tc>
          <w:tcPr>
            <w:tcW w:w="836" w:type="dxa"/>
            <w:shd w:val="clear" w:color="auto" w:fill="auto"/>
          </w:tcPr>
          <w:p w14:paraId="0025CC18" w14:textId="2877734B" w:rsidR="00B41E6F" w:rsidRPr="00E104C5" w:rsidRDefault="00B41E6F" w:rsidP="00E104C5">
            <w:pPr>
              <w:tabs>
                <w:tab w:val="left" w:pos="1276"/>
              </w:tabs>
              <w:contextualSpacing/>
              <w:jc w:val="center"/>
              <w:rPr>
                <w:b/>
                <w:bCs/>
                <w:sz w:val="20"/>
                <w:szCs w:val="20"/>
                <w:lang w:val="en-US"/>
              </w:rPr>
            </w:pPr>
            <w:r w:rsidRPr="00E104C5">
              <w:rPr>
                <w:b/>
                <w:bCs/>
                <w:sz w:val="20"/>
                <w:szCs w:val="20"/>
                <w:lang w:val="en-US"/>
              </w:rPr>
              <w:t>11</w:t>
            </w:r>
          </w:p>
        </w:tc>
        <w:tc>
          <w:tcPr>
            <w:tcW w:w="7050" w:type="dxa"/>
            <w:shd w:val="clear" w:color="auto" w:fill="auto"/>
          </w:tcPr>
          <w:p w14:paraId="7CD3DE69" w14:textId="77777777" w:rsidR="00614A7D" w:rsidRPr="00E104C5" w:rsidRDefault="00614A7D" w:rsidP="00E104C5">
            <w:pPr>
              <w:spacing w:after="160" w:line="259" w:lineRule="auto"/>
              <w:contextualSpacing/>
              <w:rPr>
                <w:rFonts w:eastAsia="Calibri"/>
                <w:b/>
                <w:bCs/>
                <w:kern w:val="2"/>
                <w:sz w:val="20"/>
                <w:szCs w:val="20"/>
                <w:lang w:val="en-US"/>
                <w14:ligatures w14:val="standardContextual"/>
              </w:rPr>
            </w:pPr>
            <w:r w:rsidRPr="00E104C5">
              <w:rPr>
                <w:rFonts w:eastAsia="Calibri"/>
                <w:b/>
                <w:bCs/>
                <w:kern w:val="2"/>
                <w:sz w:val="20"/>
                <w:szCs w:val="20"/>
                <w:lang w:val="en-US"/>
                <w14:ligatures w14:val="standardContextual"/>
              </w:rPr>
              <w:t>Week 11: Unit 3C – Defining Relative Clauses</w:t>
            </w:r>
          </w:p>
          <w:p w14:paraId="6708627F" w14:textId="77777777" w:rsidR="00614A7D" w:rsidRPr="00E104C5" w:rsidRDefault="00614A7D" w:rsidP="00E104C5">
            <w:pPr>
              <w:numPr>
                <w:ilvl w:val="0"/>
                <w:numId w:val="43"/>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Grammar</w:t>
            </w:r>
            <w:r w:rsidRPr="00E104C5">
              <w:rPr>
                <w:rFonts w:eastAsia="Calibri"/>
                <w:kern w:val="2"/>
                <w:sz w:val="20"/>
                <w:szCs w:val="20"/>
                <w:lang w:val="en-US"/>
                <w14:ligatures w14:val="standardContextual"/>
              </w:rPr>
              <w:t>: Defining relative clauses</w:t>
            </w:r>
          </w:p>
          <w:p w14:paraId="47B781D2" w14:textId="77777777" w:rsidR="00614A7D" w:rsidRPr="00E104C5" w:rsidRDefault="00614A7D" w:rsidP="00E104C5">
            <w:pPr>
              <w:numPr>
                <w:ilvl w:val="0"/>
                <w:numId w:val="43"/>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Vocabulary</w:t>
            </w:r>
            <w:r w:rsidRPr="00E104C5">
              <w:rPr>
                <w:rFonts w:eastAsia="Calibri"/>
                <w:kern w:val="2"/>
                <w:sz w:val="20"/>
                <w:szCs w:val="20"/>
                <w:lang w:val="en-US"/>
                <w14:ligatures w14:val="standardContextual"/>
              </w:rPr>
              <w:t>: Paraphrasing</w:t>
            </w:r>
          </w:p>
          <w:p w14:paraId="65FC2D67" w14:textId="77777777" w:rsidR="00614A7D" w:rsidRPr="00E104C5" w:rsidRDefault="00614A7D" w:rsidP="00E104C5">
            <w:pPr>
              <w:numPr>
                <w:ilvl w:val="0"/>
                <w:numId w:val="43"/>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Pronunciation</w:t>
            </w:r>
            <w:r w:rsidRPr="00E104C5">
              <w:rPr>
                <w:rFonts w:eastAsia="Calibri"/>
                <w:kern w:val="2"/>
                <w:sz w:val="20"/>
                <w:szCs w:val="20"/>
                <w:lang w:val="en-US"/>
                <w14:ligatures w14:val="standardContextual"/>
              </w:rPr>
              <w:t xml:space="preserve">: Silent </w:t>
            </w:r>
            <w:r w:rsidRPr="00E104C5">
              <w:rPr>
                <w:rFonts w:eastAsia="Calibri"/>
                <w:i/>
                <w:iCs/>
                <w:kern w:val="2"/>
                <w:sz w:val="20"/>
                <w:szCs w:val="20"/>
                <w:lang w:val="en-US"/>
                <w14:ligatures w14:val="standardContextual"/>
              </w:rPr>
              <w:t>e</w:t>
            </w:r>
          </w:p>
          <w:p w14:paraId="1666B9A3" w14:textId="77777777" w:rsidR="00614A7D" w:rsidRPr="00E104C5" w:rsidRDefault="00614A7D" w:rsidP="00E104C5">
            <w:pPr>
              <w:numPr>
                <w:ilvl w:val="0"/>
                <w:numId w:val="43"/>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Topic</w:t>
            </w:r>
            <w:r w:rsidRPr="00E104C5">
              <w:rPr>
                <w:rFonts w:eastAsia="Calibri"/>
                <w:kern w:val="2"/>
                <w:sz w:val="20"/>
                <w:szCs w:val="20"/>
                <w:lang w:val="en-US"/>
                <w14:ligatures w14:val="standardContextual"/>
              </w:rPr>
              <w:t>: Describing people, places, and things with relative clauses</w:t>
            </w:r>
          </w:p>
          <w:p w14:paraId="7DEC674C" w14:textId="77777777" w:rsidR="00614A7D" w:rsidRPr="00E104C5" w:rsidRDefault="00614A7D" w:rsidP="00E104C5">
            <w:pPr>
              <w:numPr>
                <w:ilvl w:val="0"/>
                <w:numId w:val="43"/>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Activities</w:t>
            </w:r>
            <w:r w:rsidRPr="00E104C5">
              <w:rPr>
                <w:rFonts w:eastAsia="Calibri"/>
                <w:kern w:val="2"/>
                <w:sz w:val="20"/>
                <w:szCs w:val="20"/>
                <w:lang w:val="en-US"/>
                <w14:ligatures w14:val="standardContextual"/>
              </w:rPr>
              <w:t>: Sentence-building exercises using relative clauses and paraphrasing.</w:t>
            </w:r>
          </w:p>
          <w:p w14:paraId="45137502" w14:textId="4FCCBF4D" w:rsidR="00DB339E" w:rsidRPr="00E104C5" w:rsidRDefault="00DB339E" w:rsidP="00E104C5">
            <w:pPr>
              <w:contextualSpacing/>
              <w:rPr>
                <w:bCs/>
                <w:color w:val="000000" w:themeColor="text1"/>
                <w:sz w:val="20"/>
                <w:szCs w:val="20"/>
                <w:lang w:val="en-US"/>
              </w:rPr>
            </w:pPr>
          </w:p>
        </w:tc>
        <w:tc>
          <w:tcPr>
            <w:tcW w:w="928" w:type="dxa"/>
            <w:shd w:val="clear" w:color="auto" w:fill="auto"/>
          </w:tcPr>
          <w:p w14:paraId="167CA1BA" w14:textId="00252AB2" w:rsidR="00B41E6F" w:rsidRPr="00E104C5" w:rsidRDefault="00B41E6F" w:rsidP="00E104C5">
            <w:pPr>
              <w:tabs>
                <w:tab w:val="left" w:pos="1276"/>
              </w:tabs>
              <w:contextualSpacing/>
              <w:jc w:val="center"/>
              <w:rPr>
                <w:b/>
                <w:sz w:val="20"/>
                <w:szCs w:val="20"/>
                <w:lang w:val="en-US"/>
              </w:rPr>
            </w:pPr>
            <w:r w:rsidRPr="00E104C5">
              <w:rPr>
                <w:b/>
                <w:sz w:val="20"/>
                <w:szCs w:val="20"/>
                <w:lang w:val="en-US"/>
              </w:rPr>
              <w:t>3</w:t>
            </w:r>
          </w:p>
        </w:tc>
        <w:tc>
          <w:tcPr>
            <w:tcW w:w="1697" w:type="dxa"/>
            <w:shd w:val="clear" w:color="auto" w:fill="auto"/>
          </w:tcPr>
          <w:p w14:paraId="46550FD2" w14:textId="2CE3ACEE" w:rsidR="00B41E6F" w:rsidRPr="00E104C5" w:rsidRDefault="00B41E6F" w:rsidP="00E104C5">
            <w:pPr>
              <w:tabs>
                <w:tab w:val="left" w:pos="1276"/>
              </w:tabs>
              <w:contextualSpacing/>
              <w:jc w:val="center"/>
              <w:rPr>
                <w:b/>
                <w:sz w:val="20"/>
                <w:szCs w:val="20"/>
                <w:lang w:val="en-US"/>
              </w:rPr>
            </w:pPr>
            <w:r w:rsidRPr="00E104C5">
              <w:rPr>
                <w:b/>
                <w:sz w:val="20"/>
                <w:szCs w:val="20"/>
                <w:lang w:val="en-US"/>
              </w:rPr>
              <w:t>10</w:t>
            </w:r>
          </w:p>
        </w:tc>
      </w:tr>
      <w:tr w:rsidR="00B41E6F" w:rsidRPr="00E104C5" w14:paraId="2E8032EE" w14:textId="77777777" w:rsidTr="00424DD1">
        <w:trPr>
          <w:trHeight w:val="710"/>
        </w:trPr>
        <w:tc>
          <w:tcPr>
            <w:tcW w:w="836" w:type="dxa"/>
            <w:shd w:val="clear" w:color="auto" w:fill="auto"/>
          </w:tcPr>
          <w:p w14:paraId="0B2722F7" w14:textId="77777777" w:rsidR="00B41E6F" w:rsidRPr="00E104C5" w:rsidRDefault="00B41E6F" w:rsidP="00E104C5">
            <w:pPr>
              <w:tabs>
                <w:tab w:val="left" w:pos="1276"/>
              </w:tabs>
              <w:contextualSpacing/>
              <w:jc w:val="center"/>
              <w:rPr>
                <w:b/>
                <w:bCs/>
                <w:sz w:val="20"/>
                <w:szCs w:val="20"/>
                <w:lang w:val="en-US"/>
              </w:rPr>
            </w:pPr>
            <w:r w:rsidRPr="00E104C5">
              <w:rPr>
                <w:b/>
                <w:bCs/>
                <w:sz w:val="20"/>
                <w:szCs w:val="20"/>
                <w:lang w:val="en-US"/>
              </w:rPr>
              <w:t>12</w:t>
            </w:r>
          </w:p>
        </w:tc>
        <w:tc>
          <w:tcPr>
            <w:tcW w:w="7050" w:type="dxa"/>
            <w:shd w:val="clear" w:color="auto" w:fill="auto"/>
          </w:tcPr>
          <w:p w14:paraId="6F154049" w14:textId="77777777" w:rsidR="00614A7D" w:rsidRPr="00E104C5" w:rsidRDefault="00614A7D" w:rsidP="00E104C5">
            <w:pPr>
              <w:spacing w:after="160" w:line="259" w:lineRule="auto"/>
              <w:contextualSpacing/>
              <w:rPr>
                <w:rFonts w:eastAsia="Calibri"/>
                <w:b/>
                <w:bCs/>
                <w:kern w:val="2"/>
                <w:sz w:val="20"/>
                <w:szCs w:val="20"/>
                <w:lang w:val="en-US"/>
                <w14:ligatures w14:val="standardContextual"/>
              </w:rPr>
            </w:pPr>
            <w:r w:rsidRPr="00E104C5">
              <w:rPr>
                <w:rFonts w:eastAsia="Calibri"/>
                <w:b/>
                <w:bCs/>
                <w:kern w:val="2"/>
                <w:sz w:val="20"/>
                <w:szCs w:val="20"/>
                <w:lang w:val="en-US"/>
                <w14:ligatures w14:val="standardContextual"/>
              </w:rPr>
              <w:t>Week 11: Unit 3C – Defining Relative Clauses</w:t>
            </w:r>
          </w:p>
          <w:p w14:paraId="1D50190C" w14:textId="77777777" w:rsidR="00614A7D" w:rsidRPr="00E104C5" w:rsidRDefault="00614A7D" w:rsidP="00E104C5">
            <w:pPr>
              <w:numPr>
                <w:ilvl w:val="0"/>
                <w:numId w:val="43"/>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Grammar</w:t>
            </w:r>
            <w:r w:rsidRPr="00E104C5">
              <w:rPr>
                <w:rFonts w:eastAsia="Calibri"/>
                <w:kern w:val="2"/>
                <w:sz w:val="20"/>
                <w:szCs w:val="20"/>
                <w:lang w:val="en-US"/>
                <w14:ligatures w14:val="standardContextual"/>
              </w:rPr>
              <w:t>: Defining relative clauses</w:t>
            </w:r>
          </w:p>
          <w:p w14:paraId="24DDA3D3" w14:textId="77777777" w:rsidR="00614A7D" w:rsidRPr="00E104C5" w:rsidRDefault="00614A7D" w:rsidP="00E104C5">
            <w:pPr>
              <w:numPr>
                <w:ilvl w:val="0"/>
                <w:numId w:val="43"/>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Vocabulary</w:t>
            </w:r>
            <w:r w:rsidRPr="00E104C5">
              <w:rPr>
                <w:rFonts w:eastAsia="Calibri"/>
                <w:kern w:val="2"/>
                <w:sz w:val="20"/>
                <w:szCs w:val="20"/>
                <w:lang w:val="en-US"/>
                <w14:ligatures w14:val="standardContextual"/>
              </w:rPr>
              <w:t>: Paraphrasing</w:t>
            </w:r>
          </w:p>
          <w:p w14:paraId="65E28D8C" w14:textId="77777777" w:rsidR="00614A7D" w:rsidRPr="00E104C5" w:rsidRDefault="00614A7D" w:rsidP="00E104C5">
            <w:pPr>
              <w:numPr>
                <w:ilvl w:val="0"/>
                <w:numId w:val="43"/>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Pronunciation</w:t>
            </w:r>
            <w:r w:rsidRPr="00E104C5">
              <w:rPr>
                <w:rFonts w:eastAsia="Calibri"/>
                <w:kern w:val="2"/>
                <w:sz w:val="20"/>
                <w:szCs w:val="20"/>
                <w:lang w:val="en-US"/>
                <w14:ligatures w14:val="standardContextual"/>
              </w:rPr>
              <w:t xml:space="preserve">: Silent </w:t>
            </w:r>
            <w:r w:rsidRPr="00E104C5">
              <w:rPr>
                <w:rFonts w:eastAsia="Calibri"/>
                <w:i/>
                <w:iCs/>
                <w:kern w:val="2"/>
                <w:sz w:val="20"/>
                <w:szCs w:val="20"/>
                <w:lang w:val="en-US"/>
                <w14:ligatures w14:val="standardContextual"/>
              </w:rPr>
              <w:t>e</w:t>
            </w:r>
          </w:p>
          <w:p w14:paraId="3F5D2108" w14:textId="77777777" w:rsidR="00614A7D" w:rsidRPr="00E104C5" w:rsidRDefault="00614A7D" w:rsidP="00E104C5">
            <w:pPr>
              <w:numPr>
                <w:ilvl w:val="0"/>
                <w:numId w:val="43"/>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Topic</w:t>
            </w:r>
            <w:r w:rsidRPr="00E104C5">
              <w:rPr>
                <w:rFonts w:eastAsia="Calibri"/>
                <w:kern w:val="2"/>
                <w:sz w:val="20"/>
                <w:szCs w:val="20"/>
                <w:lang w:val="en-US"/>
                <w14:ligatures w14:val="standardContextual"/>
              </w:rPr>
              <w:t>: Describing people, places, and things with relative clauses</w:t>
            </w:r>
          </w:p>
          <w:p w14:paraId="72C8FC55" w14:textId="77777777" w:rsidR="00614A7D" w:rsidRPr="00E104C5" w:rsidRDefault="00614A7D" w:rsidP="00E104C5">
            <w:pPr>
              <w:numPr>
                <w:ilvl w:val="0"/>
                <w:numId w:val="43"/>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Activities</w:t>
            </w:r>
            <w:r w:rsidRPr="00E104C5">
              <w:rPr>
                <w:rFonts w:eastAsia="Calibri"/>
                <w:kern w:val="2"/>
                <w:sz w:val="20"/>
                <w:szCs w:val="20"/>
                <w:lang w:val="en-US"/>
                <w14:ligatures w14:val="standardContextual"/>
              </w:rPr>
              <w:t>: Sentence-building exercises using relative clauses and paraphrasing.</w:t>
            </w:r>
          </w:p>
          <w:p w14:paraId="77752540" w14:textId="6E7A90E3" w:rsidR="00513866" w:rsidRPr="00E104C5" w:rsidRDefault="00513866" w:rsidP="00E104C5">
            <w:pPr>
              <w:contextualSpacing/>
              <w:rPr>
                <w:bCs/>
                <w:sz w:val="20"/>
                <w:szCs w:val="20"/>
                <w:lang w:val="en-US" w:eastAsia="ru-RU"/>
              </w:rPr>
            </w:pPr>
          </w:p>
        </w:tc>
        <w:tc>
          <w:tcPr>
            <w:tcW w:w="928" w:type="dxa"/>
            <w:shd w:val="clear" w:color="auto" w:fill="auto"/>
          </w:tcPr>
          <w:p w14:paraId="6422F453" w14:textId="226549CB" w:rsidR="00B41E6F" w:rsidRPr="00E104C5" w:rsidRDefault="00B41E6F" w:rsidP="00E104C5">
            <w:pPr>
              <w:tabs>
                <w:tab w:val="left" w:pos="1276"/>
              </w:tabs>
              <w:contextualSpacing/>
              <w:jc w:val="center"/>
              <w:rPr>
                <w:b/>
                <w:sz w:val="20"/>
                <w:szCs w:val="20"/>
                <w:lang w:val="en-US"/>
              </w:rPr>
            </w:pPr>
            <w:r w:rsidRPr="00E104C5">
              <w:rPr>
                <w:b/>
                <w:sz w:val="20"/>
                <w:szCs w:val="20"/>
                <w:lang w:val="en-US"/>
              </w:rPr>
              <w:t>3</w:t>
            </w:r>
          </w:p>
        </w:tc>
        <w:tc>
          <w:tcPr>
            <w:tcW w:w="1697" w:type="dxa"/>
            <w:shd w:val="clear" w:color="auto" w:fill="auto"/>
          </w:tcPr>
          <w:p w14:paraId="2C03F2A3" w14:textId="515FA8DC" w:rsidR="00B41E6F" w:rsidRPr="00E104C5" w:rsidRDefault="00152615" w:rsidP="00E104C5">
            <w:pPr>
              <w:tabs>
                <w:tab w:val="left" w:pos="1276"/>
              </w:tabs>
              <w:contextualSpacing/>
              <w:jc w:val="center"/>
              <w:rPr>
                <w:b/>
                <w:sz w:val="20"/>
                <w:szCs w:val="20"/>
                <w:lang w:val="en-US"/>
              </w:rPr>
            </w:pPr>
            <w:r w:rsidRPr="00E104C5">
              <w:rPr>
                <w:b/>
                <w:sz w:val="20"/>
                <w:szCs w:val="20"/>
                <w:lang w:val="en-US"/>
              </w:rPr>
              <w:t>10</w:t>
            </w:r>
          </w:p>
        </w:tc>
      </w:tr>
      <w:tr w:rsidR="00B41E6F" w:rsidRPr="00E104C5" w14:paraId="1CEAD0C6" w14:textId="77777777" w:rsidTr="00424DD1">
        <w:trPr>
          <w:trHeight w:val="710"/>
        </w:trPr>
        <w:tc>
          <w:tcPr>
            <w:tcW w:w="836" w:type="dxa"/>
            <w:vMerge w:val="restart"/>
            <w:shd w:val="clear" w:color="auto" w:fill="auto"/>
          </w:tcPr>
          <w:p w14:paraId="3CE383D9" w14:textId="77777777" w:rsidR="00B41E6F" w:rsidRPr="00E104C5" w:rsidRDefault="00B41E6F" w:rsidP="00E104C5">
            <w:pPr>
              <w:tabs>
                <w:tab w:val="left" w:pos="1276"/>
              </w:tabs>
              <w:contextualSpacing/>
              <w:jc w:val="center"/>
              <w:rPr>
                <w:b/>
                <w:bCs/>
                <w:sz w:val="20"/>
                <w:szCs w:val="20"/>
                <w:lang w:val="en-US"/>
              </w:rPr>
            </w:pPr>
            <w:r w:rsidRPr="00E104C5">
              <w:rPr>
                <w:b/>
                <w:bCs/>
                <w:sz w:val="20"/>
                <w:szCs w:val="20"/>
                <w:lang w:val="en-US"/>
              </w:rPr>
              <w:t>13</w:t>
            </w:r>
          </w:p>
        </w:tc>
        <w:tc>
          <w:tcPr>
            <w:tcW w:w="7050" w:type="dxa"/>
            <w:shd w:val="clear" w:color="auto" w:fill="auto"/>
          </w:tcPr>
          <w:p w14:paraId="5E3830E6" w14:textId="77777777" w:rsidR="00614A7D" w:rsidRPr="00E104C5" w:rsidRDefault="00614A7D" w:rsidP="00E104C5">
            <w:pPr>
              <w:spacing w:after="160" w:line="259" w:lineRule="auto"/>
              <w:contextualSpacing/>
              <w:rPr>
                <w:rFonts w:eastAsia="Calibri"/>
                <w:b/>
                <w:bCs/>
                <w:kern w:val="2"/>
                <w:sz w:val="20"/>
                <w:szCs w:val="20"/>
                <w:lang w:val="en-US"/>
                <w14:ligatures w14:val="standardContextual"/>
              </w:rPr>
            </w:pPr>
            <w:r w:rsidRPr="00E104C5">
              <w:rPr>
                <w:rFonts w:eastAsia="Calibri"/>
                <w:b/>
                <w:bCs/>
                <w:kern w:val="2"/>
                <w:sz w:val="20"/>
                <w:szCs w:val="20"/>
                <w:lang w:val="en-US"/>
                <w14:ligatures w14:val="standardContextual"/>
              </w:rPr>
              <w:t>Week 11: Unit 3C – Defining Relative Clauses</w:t>
            </w:r>
          </w:p>
          <w:p w14:paraId="2CB8C751" w14:textId="77777777" w:rsidR="00614A7D" w:rsidRPr="00E104C5" w:rsidRDefault="00614A7D" w:rsidP="00E104C5">
            <w:pPr>
              <w:numPr>
                <w:ilvl w:val="0"/>
                <w:numId w:val="43"/>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Grammar</w:t>
            </w:r>
            <w:r w:rsidRPr="00E104C5">
              <w:rPr>
                <w:rFonts w:eastAsia="Calibri"/>
                <w:kern w:val="2"/>
                <w:sz w:val="20"/>
                <w:szCs w:val="20"/>
                <w:lang w:val="en-US"/>
                <w14:ligatures w14:val="standardContextual"/>
              </w:rPr>
              <w:t>: Defining relative clauses</w:t>
            </w:r>
          </w:p>
          <w:p w14:paraId="47C32725" w14:textId="77777777" w:rsidR="00614A7D" w:rsidRPr="00E104C5" w:rsidRDefault="00614A7D" w:rsidP="00E104C5">
            <w:pPr>
              <w:numPr>
                <w:ilvl w:val="0"/>
                <w:numId w:val="43"/>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Vocabulary</w:t>
            </w:r>
            <w:r w:rsidRPr="00E104C5">
              <w:rPr>
                <w:rFonts w:eastAsia="Calibri"/>
                <w:kern w:val="2"/>
                <w:sz w:val="20"/>
                <w:szCs w:val="20"/>
                <w:lang w:val="en-US"/>
                <w14:ligatures w14:val="standardContextual"/>
              </w:rPr>
              <w:t>: Paraphrasing</w:t>
            </w:r>
          </w:p>
          <w:p w14:paraId="24C1A38A" w14:textId="77777777" w:rsidR="00614A7D" w:rsidRPr="00E104C5" w:rsidRDefault="00614A7D" w:rsidP="00E104C5">
            <w:pPr>
              <w:numPr>
                <w:ilvl w:val="0"/>
                <w:numId w:val="43"/>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Pronunciation</w:t>
            </w:r>
            <w:r w:rsidRPr="00E104C5">
              <w:rPr>
                <w:rFonts w:eastAsia="Calibri"/>
                <w:kern w:val="2"/>
                <w:sz w:val="20"/>
                <w:szCs w:val="20"/>
                <w:lang w:val="en-US"/>
                <w14:ligatures w14:val="standardContextual"/>
              </w:rPr>
              <w:t xml:space="preserve">: Silent </w:t>
            </w:r>
            <w:r w:rsidRPr="00E104C5">
              <w:rPr>
                <w:rFonts w:eastAsia="Calibri"/>
                <w:i/>
                <w:iCs/>
                <w:kern w:val="2"/>
                <w:sz w:val="20"/>
                <w:szCs w:val="20"/>
                <w:lang w:val="en-US"/>
                <w14:ligatures w14:val="standardContextual"/>
              </w:rPr>
              <w:t>e</w:t>
            </w:r>
          </w:p>
          <w:p w14:paraId="33ABAA98" w14:textId="77777777" w:rsidR="00614A7D" w:rsidRPr="00E104C5" w:rsidRDefault="00614A7D" w:rsidP="00E104C5">
            <w:pPr>
              <w:numPr>
                <w:ilvl w:val="0"/>
                <w:numId w:val="43"/>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Topic</w:t>
            </w:r>
            <w:r w:rsidRPr="00E104C5">
              <w:rPr>
                <w:rFonts w:eastAsia="Calibri"/>
                <w:kern w:val="2"/>
                <w:sz w:val="20"/>
                <w:szCs w:val="20"/>
                <w:lang w:val="en-US"/>
                <w14:ligatures w14:val="standardContextual"/>
              </w:rPr>
              <w:t>: Describing people, places, and things with relative clauses</w:t>
            </w:r>
          </w:p>
          <w:p w14:paraId="5BBC4B4E" w14:textId="77777777" w:rsidR="00614A7D" w:rsidRPr="00E104C5" w:rsidRDefault="00614A7D" w:rsidP="00E104C5">
            <w:pPr>
              <w:numPr>
                <w:ilvl w:val="0"/>
                <w:numId w:val="43"/>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Activities</w:t>
            </w:r>
            <w:r w:rsidRPr="00E104C5">
              <w:rPr>
                <w:rFonts w:eastAsia="Calibri"/>
                <w:kern w:val="2"/>
                <w:sz w:val="20"/>
                <w:szCs w:val="20"/>
                <w:lang w:val="en-US"/>
                <w14:ligatures w14:val="standardContextual"/>
              </w:rPr>
              <w:t>: Sentence-building exercises using relative clauses and paraphrasing.</w:t>
            </w:r>
          </w:p>
          <w:p w14:paraId="7F45FEE2" w14:textId="669E33DA" w:rsidR="00513866" w:rsidRPr="00E104C5" w:rsidRDefault="00513866" w:rsidP="00E104C5">
            <w:pPr>
              <w:contextualSpacing/>
              <w:rPr>
                <w:sz w:val="20"/>
                <w:szCs w:val="20"/>
                <w:lang w:val="en-US" w:eastAsia="ru-RU"/>
              </w:rPr>
            </w:pPr>
          </w:p>
        </w:tc>
        <w:tc>
          <w:tcPr>
            <w:tcW w:w="928" w:type="dxa"/>
            <w:shd w:val="clear" w:color="auto" w:fill="auto"/>
          </w:tcPr>
          <w:p w14:paraId="3B502940" w14:textId="50AFEDAC" w:rsidR="00B41E6F" w:rsidRPr="00E104C5" w:rsidRDefault="00B41E6F" w:rsidP="00E104C5">
            <w:pPr>
              <w:tabs>
                <w:tab w:val="left" w:pos="1276"/>
              </w:tabs>
              <w:contextualSpacing/>
              <w:jc w:val="center"/>
              <w:rPr>
                <w:b/>
                <w:sz w:val="20"/>
                <w:szCs w:val="20"/>
                <w:lang w:val="en-US"/>
              </w:rPr>
            </w:pPr>
            <w:r w:rsidRPr="00E104C5">
              <w:rPr>
                <w:b/>
                <w:sz w:val="20"/>
                <w:szCs w:val="20"/>
                <w:lang w:val="en-US"/>
              </w:rPr>
              <w:t>3</w:t>
            </w:r>
          </w:p>
        </w:tc>
        <w:tc>
          <w:tcPr>
            <w:tcW w:w="1697" w:type="dxa"/>
            <w:shd w:val="clear" w:color="auto" w:fill="auto"/>
          </w:tcPr>
          <w:p w14:paraId="0D4B4D8D" w14:textId="083DB6A1" w:rsidR="00B41E6F" w:rsidRPr="00E104C5" w:rsidRDefault="00B41E6F" w:rsidP="00E104C5">
            <w:pPr>
              <w:tabs>
                <w:tab w:val="left" w:pos="1276"/>
              </w:tabs>
              <w:contextualSpacing/>
              <w:jc w:val="center"/>
              <w:rPr>
                <w:b/>
                <w:sz w:val="20"/>
                <w:szCs w:val="20"/>
                <w:lang w:val="en-US"/>
              </w:rPr>
            </w:pPr>
            <w:r w:rsidRPr="00E104C5">
              <w:rPr>
                <w:b/>
                <w:sz w:val="20"/>
                <w:szCs w:val="20"/>
                <w:lang w:val="en-US"/>
              </w:rPr>
              <w:t>10</w:t>
            </w:r>
          </w:p>
        </w:tc>
      </w:tr>
      <w:tr w:rsidR="006F4361" w:rsidRPr="00E104C5" w14:paraId="61BDEE2B" w14:textId="77777777" w:rsidTr="00424DD1">
        <w:tc>
          <w:tcPr>
            <w:tcW w:w="836" w:type="dxa"/>
            <w:vMerge/>
            <w:shd w:val="clear" w:color="auto" w:fill="auto"/>
          </w:tcPr>
          <w:p w14:paraId="567FB8D3" w14:textId="77777777" w:rsidR="006F4361" w:rsidRPr="00E104C5" w:rsidRDefault="006F4361" w:rsidP="00E104C5">
            <w:pPr>
              <w:tabs>
                <w:tab w:val="left" w:pos="1276"/>
              </w:tabs>
              <w:contextualSpacing/>
              <w:jc w:val="center"/>
              <w:rPr>
                <w:b/>
                <w:bCs/>
                <w:sz w:val="20"/>
                <w:szCs w:val="20"/>
                <w:lang w:val="en-US"/>
              </w:rPr>
            </w:pPr>
          </w:p>
        </w:tc>
        <w:tc>
          <w:tcPr>
            <w:tcW w:w="7050" w:type="dxa"/>
            <w:shd w:val="clear" w:color="auto" w:fill="auto"/>
          </w:tcPr>
          <w:p w14:paraId="1BAEC3F3" w14:textId="1BEE434C" w:rsidR="006F4361" w:rsidRPr="00E104C5" w:rsidRDefault="006F4361" w:rsidP="00E104C5">
            <w:pPr>
              <w:contextualSpacing/>
              <w:jc w:val="both"/>
              <w:rPr>
                <w:b/>
                <w:sz w:val="20"/>
                <w:szCs w:val="20"/>
                <w:lang w:val="en-US" w:eastAsia="ru-RU"/>
              </w:rPr>
            </w:pPr>
            <w:r w:rsidRPr="00E104C5">
              <w:rPr>
                <w:b/>
                <w:sz w:val="20"/>
                <w:szCs w:val="20"/>
                <w:lang w:val="en-US" w:eastAsia="ru-RU"/>
              </w:rPr>
              <w:t>SIW (students’ individual work)</w:t>
            </w:r>
          </w:p>
          <w:p w14:paraId="7CE25C67" w14:textId="6762FC4D" w:rsidR="006F4361" w:rsidRPr="00E104C5" w:rsidRDefault="00DB339E" w:rsidP="00E104C5">
            <w:pPr>
              <w:contextualSpacing/>
              <w:jc w:val="both"/>
              <w:rPr>
                <w:b/>
                <w:sz w:val="20"/>
                <w:szCs w:val="20"/>
                <w:lang w:val="en-US" w:eastAsia="ru-RU"/>
              </w:rPr>
            </w:pPr>
            <w:r w:rsidRPr="00E104C5">
              <w:rPr>
                <w:b/>
                <w:sz w:val="20"/>
                <w:szCs w:val="20"/>
                <w:lang w:val="en-US" w:eastAsia="ru-RU"/>
              </w:rPr>
              <w:t xml:space="preserve">Vocabulary Test by Unit </w:t>
            </w:r>
            <w:r w:rsidR="00AA4E4B" w:rsidRPr="00E104C5">
              <w:rPr>
                <w:b/>
                <w:sz w:val="20"/>
                <w:szCs w:val="20"/>
                <w:lang w:val="en-US" w:eastAsia="ru-RU"/>
              </w:rPr>
              <w:t>3</w:t>
            </w:r>
            <w:r w:rsidRPr="00E104C5">
              <w:rPr>
                <w:b/>
                <w:sz w:val="20"/>
                <w:szCs w:val="20"/>
                <w:lang w:val="en-US" w:eastAsia="ru-RU"/>
              </w:rPr>
              <w:t>(A. B. C. D) &amp; 10 (A. B.)</w:t>
            </w:r>
          </w:p>
        </w:tc>
        <w:tc>
          <w:tcPr>
            <w:tcW w:w="928" w:type="dxa"/>
            <w:shd w:val="clear" w:color="auto" w:fill="auto"/>
          </w:tcPr>
          <w:p w14:paraId="12FFCEE3" w14:textId="6388B82F" w:rsidR="006F4361" w:rsidRPr="00E104C5" w:rsidRDefault="006F4361" w:rsidP="00E104C5">
            <w:pPr>
              <w:tabs>
                <w:tab w:val="left" w:pos="1276"/>
              </w:tabs>
              <w:contextualSpacing/>
              <w:jc w:val="center"/>
              <w:rPr>
                <w:b/>
                <w:sz w:val="20"/>
                <w:szCs w:val="20"/>
                <w:lang w:val="en-US"/>
              </w:rPr>
            </w:pPr>
          </w:p>
        </w:tc>
        <w:tc>
          <w:tcPr>
            <w:tcW w:w="1697" w:type="dxa"/>
            <w:shd w:val="clear" w:color="auto" w:fill="auto"/>
          </w:tcPr>
          <w:p w14:paraId="7AB08A7E" w14:textId="43A8CC39" w:rsidR="006F4361" w:rsidRPr="00E104C5" w:rsidRDefault="006F4361" w:rsidP="00E104C5">
            <w:pPr>
              <w:tabs>
                <w:tab w:val="left" w:pos="1276"/>
              </w:tabs>
              <w:contextualSpacing/>
              <w:jc w:val="center"/>
              <w:rPr>
                <w:b/>
                <w:sz w:val="20"/>
                <w:szCs w:val="20"/>
                <w:lang w:val="en-US"/>
              </w:rPr>
            </w:pPr>
            <w:r w:rsidRPr="00E104C5">
              <w:rPr>
                <w:b/>
                <w:sz w:val="20"/>
                <w:szCs w:val="20"/>
                <w:lang w:val="en-US"/>
              </w:rPr>
              <w:t>10</w:t>
            </w:r>
          </w:p>
        </w:tc>
      </w:tr>
      <w:tr w:rsidR="006F4361" w:rsidRPr="00E104C5" w14:paraId="46DF2DAD" w14:textId="77777777" w:rsidTr="00424DD1">
        <w:trPr>
          <w:trHeight w:val="710"/>
        </w:trPr>
        <w:tc>
          <w:tcPr>
            <w:tcW w:w="836" w:type="dxa"/>
            <w:shd w:val="clear" w:color="auto" w:fill="auto"/>
          </w:tcPr>
          <w:p w14:paraId="4E66E520" w14:textId="77777777" w:rsidR="006F4361" w:rsidRPr="00E104C5" w:rsidRDefault="006F4361" w:rsidP="00E104C5">
            <w:pPr>
              <w:tabs>
                <w:tab w:val="left" w:pos="1276"/>
              </w:tabs>
              <w:contextualSpacing/>
              <w:jc w:val="center"/>
              <w:rPr>
                <w:b/>
                <w:bCs/>
                <w:sz w:val="20"/>
                <w:szCs w:val="20"/>
                <w:lang w:val="en-US"/>
              </w:rPr>
            </w:pPr>
            <w:r w:rsidRPr="00E104C5">
              <w:rPr>
                <w:b/>
                <w:bCs/>
                <w:sz w:val="20"/>
                <w:szCs w:val="20"/>
                <w:lang w:val="en-US"/>
              </w:rPr>
              <w:t>14</w:t>
            </w:r>
          </w:p>
        </w:tc>
        <w:tc>
          <w:tcPr>
            <w:tcW w:w="7050" w:type="dxa"/>
            <w:shd w:val="clear" w:color="auto" w:fill="auto"/>
          </w:tcPr>
          <w:p w14:paraId="734847C3" w14:textId="77777777" w:rsidR="00AA4E4B" w:rsidRPr="00E104C5" w:rsidRDefault="00AA4E4B" w:rsidP="00E104C5">
            <w:pPr>
              <w:spacing w:after="160" w:line="259" w:lineRule="auto"/>
              <w:contextualSpacing/>
              <w:rPr>
                <w:rFonts w:eastAsia="Calibri"/>
                <w:b/>
                <w:bCs/>
                <w:kern w:val="2"/>
                <w:sz w:val="20"/>
                <w:szCs w:val="20"/>
                <w:lang w:val="en-US"/>
                <w14:ligatures w14:val="standardContextual"/>
              </w:rPr>
            </w:pPr>
            <w:r w:rsidRPr="00E104C5">
              <w:rPr>
                <w:rFonts w:eastAsia="Calibri"/>
                <w:b/>
                <w:bCs/>
                <w:kern w:val="2"/>
                <w:sz w:val="20"/>
                <w:szCs w:val="20"/>
                <w:lang w:val="en-US"/>
                <w14:ligatures w14:val="standardContextual"/>
              </w:rPr>
              <w:t>Week 14: Unit 4B &amp; 4C – Past Simple vs Present Perfect</w:t>
            </w:r>
          </w:p>
          <w:p w14:paraId="36F5FDC0" w14:textId="77777777" w:rsidR="00AA4E4B" w:rsidRPr="00E104C5" w:rsidRDefault="00AA4E4B" w:rsidP="00E104C5">
            <w:pPr>
              <w:numPr>
                <w:ilvl w:val="0"/>
                <w:numId w:val="44"/>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Grammar</w:t>
            </w:r>
            <w:r w:rsidRPr="00E104C5">
              <w:rPr>
                <w:rFonts w:eastAsia="Calibri"/>
                <w:kern w:val="2"/>
                <w:sz w:val="20"/>
                <w:szCs w:val="20"/>
                <w:lang w:val="en-US"/>
                <w14:ligatures w14:val="standardContextual"/>
              </w:rPr>
              <w:t xml:space="preserve">: Present Perfect or Past Simple? (Unit 4B); Adjectives ending in </w:t>
            </w:r>
            <w:r w:rsidRPr="00E104C5">
              <w:rPr>
                <w:rFonts w:eastAsia="Calibri"/>
                <w:i/>
                <w:iCs/>
                <w:kern w:val="2"/>
                <w:sz w:val="20"/>
                <w:szCs w:val="20"/>
                <w:lang w:val="en-US"/>
                <w14:ligatures w14:val="standardContextual"/>
              </w:rPr>
              <w:t>-ed</w:t>
            </w:r>
            <w:r w:rsidRPr="00E104C5">
              <w:rPr>
                <w:rFonts w:eastAsia="Calibri"/>
                <w:kern w:val="2"/>
                <w:sz w:val="20"/>
                <w:szCs w:val="20"/>
                <w:lang w:val="en-US"/>
                <w14:ligatures w14:val="standardContextual"/>
              </w:rPr>
              <w:t xml:space="preserve"> and </w:t>
            </w:r>
            <w:r w:rsidRPr="00E104C5">
              <w:rPr>
                <w:rFonts w:eastAsia="Calibri"/>
                <w:i/>
                <w:iCs/>
                <w:kern w:val="2"/>
                <w:sz w:val="20"/>
                <w:szCs w:val="20"/>
                <w:lang w:val="en-US"/>
                <w14:ligatures w14:val="standardContextual"/>
              </w:rPr>
              <w:t>-</w:t>
            </w:r>
            <w:proofErr w:type="spellStart"/>
            <w:r w:rsidRPr="00E104C5">
              <w:rPr>
                <w:rFonts w:eastAsia="Calibri"/>
                <w:i/>
                <w:iCs/>
                <w:kern w:val="2"/>
                <w:sz w:val="20"/>
                <w:szCs w:val="20"/>
                <w:lang w:val="en-US"/>
                <w14:ligatures w14:val="standardContextual"/>
              </w:rPr>
              <w:t>ing</w:t>
            </w:r>
            <w:proofErr w:type="spellEnd"/>
            <w:r w:rsidRPr="00E104C5">
              <w:rPr>
                <w:rFonts w:eastAsia="Calibri"/>
                <w:kern w:val="2"/>
                <w:sz w:val="20"/>
                <w:szCs w:val="20"/>
                <w:lang w:val="en-US"/>
                <w14:ligatures w14:val="standardContextual"/>
              </w:rPr>
              <w:t xml:space="preserve"> (Unit 4C)</w:t>
            </w:r>
          </w:p>
          <w:p w14:paraId="1614769C" w14:textId="77777777" w:rsidR="00AA4E4B" w:rsidRPr="00E104C5" w:rsidRDefault="00AA4E4B" w:rsidP="00E104C5">
            <w:pPr>
              <w:numPr>
                <w:ilvl w:val="0"/>
                <w:numId w:val="44"/>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Vocabulary</w:t>
            </w:r>
            <w:r w:rsidRPr="00E104C5">
              <w:rPr>
                <w:rFonts w:eastAsia="Calibri"/>
                <w:kern w:val="2"/>
                <w:sz w:val="20"/>
                <w:szCs w:val="20"/>
                <w:lang w:val="en-US"/>
                <w14:ligatures w14:val="standardContextual"/>
              </w:rPr>
              <w:t>: Shopping (4B); Adjectives (</w:t>
            </w:r>
            <w:r w:rsidRPr="00E104C5">
              <w:rPr>
                <w:rFonts w:eastAsia="Calibri"/>
                <w:i/>
                <w:iCs/>
                <w:kern w:val="2"/>
                <w:sz w:val="20"/>
                <w:szCs w:val="20"/>
                <w:lang w:val="en-US"/>
                <w14:ligatures w14:val="standardContextual"/>
              </w:rPr>
              <w:t>something, anything, nothing</w:t>
            </w:r>
            <w:r w:rsidRPr="00E104C5">
              <w:rPr>
                <w:rFonts w:eastAsia="Calibri"/>
                <w:kern w:val="2"/>
                <w:sz w:val="20"/>
                <w:szCs w:val="20"/>
                <w:lang w:val="en-US"/>
                <w14:ligatures w14:val="standardContextual"/>
              </w:rPr>
              <w:t>) (4C)</w:t>
            </w:r>
          </w:p>
          <w:p w14:paraId="2A16F991" w14:textId="77777777" w:rsidR="00AA4E4B" w:rsidRPr="00E104C5" w:rsidRDefault="00AA4E4B" w:rsidP="00E104C5">
            <w:pPr>
              <w:numPr>
                <w:ilvl w:val="0"/>
                <w:numId w:val="44"/>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Pronunciation</w:t>
            </w:r>
            <w:r w:rsidRPr="00E104C5">
              <w:rPr>
                <w:rFonts w:eastAsia="Calibri"/>
                <w:kern w:val="2"/>
                <w:sz w:val="20"/>
                <w:szCs w:val="20"/>
                <w:lang w:val="en-US"/>
                <w14:ligatures w14:val="standardContextual"/>
              </w:rPr>
              <w:t>: /e/, /</w:t>
            </w:r>
            <w:proofErr w:type="spellStart"/>
            <w:r w:rsidRPr="00E104C5">
              <w:rPr>
                <w:rFonts w:eastAsia="Calibri"/>
                <w:kern w:val="2"/>
                <w:sz w:val="20"/>
                <w:szCs w:val="20"/>
                <w:lang w:val="en-US"/>
                <w14:ligatures w14:val="standardContextual"/>
              </w:rPr>
              <w:t>aʊ</w:t>
            </w:r>
            <w:proofErr w:type="spellEnd"/>
            <w:r w:rsidRPr="00E104C5">
              <w:rPr>
                <w:rFonts w:eastAsia="Calibri"/>
                <w:kern w:val="2"/>
                <w:sz w:val="20"/>
                <w:szCs w:val="20"/>
                <w:lang w:val="en-US"/>
                <w14:ligatures w14:val="standardContextual"/>
              </w:rPr>
              <w:t>/, and /i:/</w:t>
            </w:r>
          </w:p>
          <w:p w14:paraId="4E7100AC" w14:textId="77777777" w:rsidR="00AA4E4B" w:rsidRPr="00E104C5" w:rsidRDefault="00AA4E4B" w:rsidP="00E104C5">
            <w:pPr>
              <w:numPr>
                <w:ilvl w:val="0"/>
                <w:numId w:val="44"/>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Topic</w:t>
            </w:r>
            <w:r w:rsidRPr="00E104C5">
              <w:rPr>
                <w:rFonts w:eastAsia="Calibri"/>
                <w:kern w:val="2"/>
                <w:sz w:val="20"/>
                <w:szCs w:val="20"/>
                <w:lang w:val="en-US"/>
                <w14:ligatures w14:val="standardContextual"/>
              </w:rPr>
              <w:t>: Differentiating past tenses and using adjectives</w:t>
            </w:r>
          </w:p>
          <w:p w14:paraId="6033ADE2" w14:textId="77777777" w:rsidR="00AA4E4B" w:rsidRPr="00E104C5" w:rsidRDefault="00AA4E4B" w:rsidP="00E104C5">
            <w:pPr>
              <w:numPr>
                <w:ilvl w:val="0"/>
                <w:numId w:val="44"/>
              </w:numPr>
              <w:spacing w:after="160"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Activities</w:t>
            </w:r>
            <w:r w:rsidRPr="00E104C5">
              <w:rPr>
                <w:rFonts w:eastAsia="Calibri"/>
                <w:kern w:val="2"/>
                <w:sz w:val="20"/>
                <w:szCs w:val="20"/>
                <w:lang w:val="en-US"/>
                <w14:ligatures w14:val="standardContextual"/>
              </w:rPr>
              <w:t>: Comparing past experiences, grammar exercises on adjectives.</w:t>
            </w:r>
          </w:p>
          <w:p w14:paraId="5C70DFFA" w14:textId="05B4652F" w:rsidR="00DB339E" w:rsidRPr="00E104C5" w:rsidRDefault="00DB339E" w:rsidP="00E104C5">
            <w:pPr>
              <w:contextualSpacing/>
              <w:jc w:val="both"/>
              <w:rPr>
                <w:bCs/>
                <w:sz w:val="20"/>
                <w:szCs w:val="20"/>
                <w:lang w:val="en-US" w:eastAsia="ru-RU"/>
              </w:rPr>
            </w:pPr>
          </w:p>
        </w:tc>
        <w:tc>
          <w:tcPr>
            <w:tcW w:w="928" w:type="dxa"/>
            <w:shd w:val="clear" w:color="auto" w:fill="auto"/>
          </w:tcPr>
          <w:p w14:paraId="714D747A" w14:textId="2DA21237" w:rsidR="006F4361" w:rsidRPr="00E104C5" w:rsidRDefault="006F4361" w:rsidP="00E104C5">
            <w:pPr>
              <w:tabs>
                <w:tab w:val="left" w:pos="1276"/>
              </w:tabs>
              <w:contextualSpacing/>
              <w:jc w:val="center"/>
              <w:rPr>
                <w:b/>
                <w:sz w:val="20"/>
                <w:szCs w:val="20"/>
                <w:lang w:val="en-US"/>
              </w:rPr>
            </w:pPr>
            <w:r w:rsidRPr="00E104C5">
              <w:rPr>
                <w:b/>
                <w:sz w:val="20"/>
                <w:szCs w:val="20"/>
                <w:lang w:val="en-US"/>
              </w:rPr>
              <w:t>3</w:t>
            </w:r>
          </w:p>
        </w:tc>
        <w:tc>
          <w:tcPr>
            <w:tcW w:w="1697" w:type="dxa"/>
            <w:shd w:val="clear" w:color="auto" w:fill="auto"/>
          </w:tcPr>
          <w:p w14:paraId="437A536C" w14:textId="3DA18BCB" w:rsidR="006F4361" w:rsidRPr="00E104C5" w:rsidRDefault="006F4361" w:rsidP="00E104C5">
            <w:pPr>
              <w:tabs>
                <w:tab w:val="left" w:pos="1276"/>
              </w:tabs>
              <w:contextualSpacing/>
              <w:jc w:val="center"/>
              <w:rPr>
                <w:b/>
                <w:sz w:val="20"/>
                <w:szCs w:val="20"/>
                <w:lang w:val="en-US"/>
              </w:rPr>
            </w:pPr>
            <w:r w:rsidRPr="00E104C5">
              <w:rPr>
                <w:b/>
                <w:sz w:val="20"/>
                <w:szCs w:val="20"/>
                <w:lang w:val="en-US"/>
              </w:rPr>
              <w:t>10</w:t>
            </w:r>
          </w:p>
        </w:tc>
      </w:tr>
      <w:tr w:rsidR="006F4361" w:rsidRPr="00E104C5" w14:paraId="7832860F" w14:textId="77777777" w:rsidTr="00424DD1">
        <w:trPr>
          <w:trHeight w:val="710"/>
        </w:trPr>
        <w:tc>
          <w:tcPr>
            <w:tcW w:w="836" w:type="dxa"/>
            <w:shd w:val="clear" w:color="auto" w:fill="auto"/>
          </w:tcPr>
          <w:p w14:paraId="0D01B8A4" w14:textId="77777777" w:rsidR="006F4361" w:rsidRPr="00E104C5" w:rsidRDefault="006F4361" w:rsidP="00E104C5">
            <w:pPr>
              <w:tabs>
                <w:tab w:val="left" w:pos="1276"/>
              </w:tabs>
              <w:contextualSpacing/>
              <w:jc w:val="center"/>
              <w:rPr>
                <w:b/>
                <w:sz w:val="20"/>
                <w:szCs w:val="20"/>
                <w:lang w:val="en-US"/>
              </w:rPr>
            </w:pPr>
            <w:r w:rsidRPr="00E104C5">
              <w:rPr>
                <w:b/>
                <w:sz w:val="20"/>
                <w:szCs w:val="20"/>
                <w:lang w:val="en-US"/>
              </w:rPr>
              <w:lastRenderedPageBreak/>
              <w:t>15</w:t>
            </w:r>
          </w:p>
        </w:tc>
        <w:tc>
          <w:tcPr>
            <w:tcW w:w="7050" w:type="dxa"/>
            <w:shd w:val="clear" w:color="auto" w:fill="auto"/>
          </w:tcPr>
          <w:p w14:paraId="6226B7DE" w14:textId="77777777" w:rsidR="00AA4E4B" w:rsidRPr="00E104C5" w:rsidRDefault="00AA4E4B" w:rsidP="00E104C5">
            <w:pPr>
              <w:spacing w:line="259" w:lineRule="auto"/>
              <w:contextualSpacing/>
              <w:rPr>
                <w:rFonts w:eastAsia="Calibri"/>
                <w:b/>
                <w:bCs/>
                <w:kern w:val="2"/>
                <w:sz w:val="20"/>
                <w:szCs w:val="20"/>
                <w:lang w:val="en-US"/>
                <w14:ligatures w14:val="standardContextual"/>
              </w:rPr>
            </w:pPr>
            <w:r w:rsidRPr="00E104C5">
              <w:rPr>
                <w:rFonts w:eastAsia="Calibri"/>
                <w:b/>
                <w:bCs/>
                <w:kern w:val="2"/>
                <w:sz w:val="20"/>
                <w:szCs w:val="20"/>
                <w:lang w:val="en-US"/>
                <w14:ligatures w14:val="standardContextual"/>
              </w:rPr>
              <w:t>Week 15: Final Review &amp; Practical English Episode 4</w:t>
            </w:r>
          </w:p>
          <w:p w14:paraId="0268BCDC" w14:textId="77777777" w:rsidR="00AA4E4B" w:rsidRPr="00E104C5" w:rsidRDefault="00AA4E4B" w:rsidP="00E104C5">
            <w:pPr>
              <w:numPr>
                <w:ilvl w:val="0"/>
                <w:numId w:val="45"/>
              </w:numPr>
              <w:spacing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Practical English</w:t>
            </w:r>
            <w:r w:rsidRPr="00E104C5">
              <w:rPr>
                <w:rFonts w:eastAsia="Calibri"/>
                <w:kern w:val="2"/>
                <w:sz w:val="20"/>
                <w:szCs w:val="20"/>
                <w:lang w:val="en-US"/>
                <w14:ligatures w14:val="standardContextual"/>
              </w:rPr>
              <w:t>: Episode 4 – Dreaming (shopping back story)</w:t>
            </w:r>
          </w:p>
          <w:p w14:paraId="0721E50B" w14:textId="77777777" w:rsidR="00AA4E4B" w:rsidRPr="00E104C5" w:rsidRDefault="00AA4E4B" w:rsidP="00E104C5">
            <w:pPr>
              <w:numPr>
                <w:ilvl w:val="0"/>
                <w:numId w:val="45"/>
              </w:numPr>
              <w:spacing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Grammar Review</w:t>
            </w:r>
            <w:r w:rsidRPr="00E104C5">
              <w:rPr>
                <w:rFonts w:eastAsia="Calibri"/>
                <w:kern w:val="2"/>
                <w:sz w:val="20"/>
                <w:szCs w:val="20"/>
                <w:lang w:val="en-US"/>
                <w14:ligatures w14:val="standardContextual"/>
              </w:rPr>
              <w:t>: Verb forms: present, past, future</w:t>
            </w:r>
          </w:p>
          <w:p w14:paraId="3A5C956A" w14:textId="77777777" w:rsidR="00AA4E4B" w:rsidRPr="00E104C5" w:rsidRDefault="00AA4E4B" w:rsidP="00E104C5">
            <w:pPr>
              <w:numPr>
                <w:ilvl w:val="0"/>
                <w:numId w:val="45"/>
              </w:numPr>
              <w:spacing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Vocabulary</w:t>
            </w:r>
            <w:r w:rsidRPr="00E104C5">
              <w:rPr>
                <w:rFonts w:eastAsia="Calibri"/>
                <w:kern w:val="2"/>
                <w:sz w:val="20"/>
                <w:szCs w:val="20"/>
                <w:lang w:val="en-US"/>
                <w14:ligatures w14:val="standardContextual"/>
              </w:rPr>
              <w:t>: Modifiers</w:t>
            </w:r>
          </w:p>
          <w:p w14:paraId="0CDCD9BF" w14:textId="77777777" w:rsidR="00AA4E4B" w:rsidRPr="00E104C5" w:rsidRDefault="00AA4E4B" w:rsidP="00E104C5">
            <w:pPr>
              <w:numPr>
                <w:ilvl w:val="0"/>
                <w:numId w:val="45"/>
              </w:numPr>
              <w:spacing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Pronunciation</w:t>
            </w:r>
            <w:r w:rsidRPr="00E104C5">
              <w:rPr>
                <w:rFonts w:eastAsia="Calibri"/>
                <w:kern w:val="2"/>
                <w:sz w:val="20"/>
                <w:szCs w:val="20"/>
                <w:lang w:val="en-US"/>
                <w14:ligatures w14:val="standardContextual"/>
              </w:rPr>
              <w:t>: Word stress – two-syllable verbs</w:t>
            </w:r>
          </w:p>
          <w:p w14:paraId="0F9A1B34" w14:textId="77777777" w:rsidR="00AA4E4B" w:rsidRPr="00E104C5" w:rsidRDefault="00AA4E4B" w:rsidP="00E104C5">
            <w:pPr>
              <w:numPr>
                <w:ilvl w:val="0"/>
                <w:numId w:val="45"/>
              </w:numPr>
              <w:spacing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Topic</w:t>
            </w:r>
            <w:r w:rsidRPr="00E104C5">
              <w:rPr>
                <w:rFonts w:eastAsia="Calibri"/>
                <w:kern w:val="2"/>
                <w:sz w:val="20"/>
                <w:szCs w:val="20"/>
                <w:lang w:val="en-US"/>
                <w14:ligatures w14:val="standardContextual"/>
              </w:rPr>
              <w:t>: Reviewing all key grammar and vocabulary points</w:t>
            </w:r>
          </w:p>
          <w:p w14:paraId="261250D1" w14:textId="77777777" w:rsidR="00AA4E4B" w:rsidRPr="00E104C5" w:rsidRDefault="00AA4E4B" w:rsidP="00E104C5">
            <w:pPr>
              <w:numPr>
                <w:ilvl w:val="0"/>
                <w:numId w:val="45"/>
              </w:numPr>
              <w:spacing w:line="259" w:lineRule="auto"/>
              <w:contextualSpacing/>
              <w:rPr>
                <w:rFonts w:eastAsia="Calibri"/>
                <w:kern w:val="2"/>
                <w:sz w:val="20"/>
                <w:szCs w:val="20"/>
                <w:lang w:val="en-US"/>
                <w14:ligatures w14:val="standardContextual"/>
              </w:rPr>
            </w:pPr>
            <w:r w:rsidRPr="00E104C5">
              <w:rPr>
                <w:rFonts w:eastAsia="Calibri"/>
                <w:b/>
                <w:bCs/>
                <w:kern w:val="2"/>
                <w:sz w:val="20"/>
                <w:szCs w:val="20"/>
                <w:lang w:val="en-US"/>
                <w14:ligatures w14:val="standardContextual"/>
              </w:rPr>
              <w:t>Activities</w:t>
            </w:r>
            <w:r w:rsidRPr="00E104C5">
              <w:rPr>
                <w:rFonts w:eastAsia="Calibri"/>
                <w:kern w:val="2"/>
                <w:sz w:val="20"/>
                <w:szCs w:val="20"/>
                <w:lang w:val="en-US"/>
                <w14:ligatures w14:val="standardContextual"/>
              </w:rPr>
              <w:t>: Group review activities, final assessments and discussions about dreaming.</w:t>
            </w:r>
          </w:p>
          <w:p w14:paraId="16151EC2" w14:textId="749A6522" w:rsidR="006F4361" w:rsidRPr="00E104C5" w:rsidRDefault="006F4361" w:rsidP="00E104C5">
            <w:pPr>
              <w:contextualSpacing/>
              <w:jc w:val="both"/>
              <w:rPr>
                <w:bCs/>
                <w:sz w:val="20"/>
                <w:szCs w:val="20"/>
                <w:lang w:val="en-US"/>
              </w:rPr>
            </w:pPr>
          </w:p>
        </w:tc>
        <w:tc>
          <w:tcPr>
            <w:tcW w:w="928" w:type="dxa"/>
            <w:shd w:val="clear" w:color="auto" w:fill="auto"/>
          </w:tcPr>
          <w:p w14:paraId="4349AE46" w14:textId="36668FD1" w:rsidR="006F4361" w:rsidRPr="00E104C5" w:rsidRDefault="006F4361" w:rsidP="00E104C5">
            <w:pPr>
              <w:tabs>
                <w:tab w:val="left" w:pos="1276"/>
              </w:tabs>
              <w:contextualSpacing/>
              <w:jc w:val="center"/>
              <w:rPr>
                <w:b/>
                <w:sz w:val="20"/>
                <w:szCs w:val="20"/>
                <w:lang w:val="en-US"/>
              </w:rPr>
            </w:pPr>
            <w:r w:rsidRPr="00E104C5">
              <w:rPr>
                <w:b/>
                <w:sz w:val="20"/>
                <w:szCs w:val="20"/>
                <w:lang w:val="en-US"/>
              </w:rPr>
              <w:t>3</w:t>
            </w:r>
          </w:p>
        </w:tc>
        <w:tc>
          <w:tcPr>
            <w:tcW w:w="1697" w:type="dxa"/>
            <w:shd w:val="clear" w:color="auto" w:fill="auto"/>
          </w:tcPr>
          <w:p w14:paraId="7CAF9D4D" w14:textId="17A8188C" w:rsidR="006F4361" w:rsidRPr="00E104C5" w:rsidRDefault="006F4361" w:rsidP="00E104C5">
            <w:pPr>
              <w:tabs>
                <w:tab w:val="left" w:pos="1276"/>
              </w:tabs>
              <w:contextualSpacing/>
              <w:jc w:val="center"/>
              <w:rPr>
                <w:b/>
                <w:sz w:val="20"/>
                <w:szCs w:val="20"/>
                <w:lang w:val="en-US"/>
              </w:rPr>
            </w:pPr>
            <w:r w:rsidRPr="00E104C5">
              <w:rPr>
                <w:b/>
                <w:sz w:val="20"/>
                <w:szCs w:val="20"/>
                <w:lang w:val="en-US"/>
              </w:rPr>
              <w:t>10</w:t>
            </w:r>
          </w:p>
        </w:tc>
      </w:tr>
      <w:tr w:rsidR="006F4361" w:rsidRPr="00E104C5" w14:paraId="7BE267F2" w14:textId="77777777" w:rsidTr="00424DD1">
        <w:tc>
          <w:tcPr>
            <w:tcW w:w="8814" w:type="dxa"/>
            <w:gridSpan w:val="3"/>
          </w:tcPr>
          <w:p w14:paraId="7FC4D7E2" w14:textId="05E2A673" w:rsidR="006F4361" w:rsidRPr="00E104C5" w:rsidRDefault="006F4361" w:rsidP="00E104C5">
            <w:pPr>
              <w:tabs>
                <w:tab w:val="left" w:pos="1276"/>
              </w:tabs>
              <w:contextualSpacing/>
              <w:rPr>
                <w:b/>
                <w:sz w:val="20"/>
                <w:szCs w:val="20"/>
                <w:lang w:val="en-US"/>
              </w:rPr>
            </w:pPr>
            <w:r w:rsidRPr="00E104C5">
              <w:rPr>
                <w:b/>
                <w:sz w:val="20"/>
                <w:szCs w:val="20"/>
                <w:lang w:val="en-US"/>
              </w:rPr>
              <w:t>Midterm control 2</w:t>
            </w:r>
          </w:p>
        </w:tc>
        <w:tc>
          <w:tcPr>
            <w:tcW w:w="1697" w:type="dxa"/>
          </w:tcPr>
          <w:p w14:paraId="3D9AEF7D" w14:textId="77777777" w:rsidR="006F4361" w:rsidRPr="00E104C5" w:rsidRDefault="006F4361" w:rsidP="00E104C5">
            <w:pPr>
              <w:tabs>
                <w:tab w:val="left" w:pos="1276"/>
              </w:tabs>
              <w:contextualSpacing/>
              <w:jc w:val="center"/>
              <w:rPr>
                <w:b/>
                <w:sz w:val="20"/>
                <w:szCs w:val="20"/>
                <w:lang w:val="en-US"/>
              </w:rPr>
            </w:pPr>
            <w:r w:rsidRPr="00E104C5">
              <w:rPr>
                <w:b/>
                <w:sz w:val="20"/>
                <w:szCs w:val="20"/>
                <w:lang w:val="en-US"/>
              </w:rPr>
              <w:t>100</w:t>
            </w:r>
          </w:p>
        </w:tc>
      </w:tr>
      <w:tr w:rsidR="006F4361" w:rsidRPr="00E104C5" w14:paraId="1035FFB7" w14:textId="77777777" w:rsidTr="00424DD1">
        <w:tc>
          <w:tcPr>
            <w:tcW w:w="8814" w:type="dxa"/>
            <w:gridSpan w:val="3"/>
            <w:shd w:val="clear" w:color="auto" w:fill="FFFFFF" w:themeFill="background1"/>
          </w:tcPr>
          <w:p w14:paraId="4D0C3304" w14:textId="2DCAE1F7" w:rsidR="006F4361" w:rsidRPr="00E104C5" w:rsidRDefault="006F4361" w:rsidP="00E104C5">
            <w:pPr>
              <w:tabs>
                <w:tab w:val="left" w:pos="1276"/>
              </w:tabs>
              <w:contextualSpacing/>
              <w:rPr>
                <w:b/>
                <w:sz w:val="20"/>
                <w:szCs w:val="20"/>
                <w:lang w:val="en-US"/>
              </w:rPr>
            </w:pPr>
            <w:r w:rsidRPr="00E104C5">
              <w:rPr>
                <w:b/>
                <w:sz w:val="20"/>
                <w:szCs w:val="20"/>
                <w:lang w:val="en-US"/>
              </w:rPr>
              <w:t>Final control (exam)</w:t>
            </w:r>
          </w:p>
        </w:tc>
        <w:tc>
          <w:tcPr>
            <w:tcW w:w="1697" w:type="dxa"/>
            <w:shd w:val="clear" w:color="auto" w:fill="FFFFFF" w:themeFill="background1"/>
          </w:tcPr>
          <w:p w14:paraId="37BAB171" w14:textId="6631F2A7" w:rsidR="006F4361" w:rsidRPr="00E104C5" w:rsidRDefault="006F4361" w:rsidP="00E104C5">
            <w:pPr>
              <w:tabs>
                <w:tab w:val="left" w:pos="1276"/>
              </w:tabs>
              <w:contextualSpacing/>
              <w:jc w:val="center"/>
              <w:rPr>
                <w:b/>
                <w:sz w:val="20"/>
                <w:szCs w:val="20"/>
                <w:lang w:val="en-US"/>
              </w:rPr>
            </w:pPr>
            <w:r w:rsidRPr="00E104C5">
              <w:rPr>
                <w:b/>
                <w:sz w:val="20"/>
                <w:szCs w:val="20"/>
                <w:lang w:val="en-US"/>
              </w:rPr>
              <w:t>100</w:t>
            </w:r>
          </w:p>
        </w:tc>
      </w:tr>
      <w:tr w:rsidR="006F4361" w:rsidRPr="00E104C5" w14:paraId="2C6BC3B7" w14:textId="77777777" w:rsidTr="00424DD1">
        <w:tc>
          <w:tcPr>
            <w:tcW w:w="8814" w:type="dxa"/>
            <w:gridSpan w:val="3"/>
            <w:shd w:val="clear" w:color="auto" w:fill="FFFFFF" w:themeFill="background1"/>
          </w:tcPr>
          <w:p w14:paraId="2A32EB92" w14:textId="0CFEC480" w:rsidR="006F4361" w:rsidRPr="00E104C5" w:rsidRDefault="006F4361" w:rsidP="00E104C5">
            <w:pPr>
              <w:tabs>
                <w:tab w:val="left" w:pos="1276"/>
              </w:tabs>
              <w:contextualSpacing/>
              <w:rPr>
                <w:b/>
                <w:sz w:val="20"/>
                <w:szCs w:val="20"/>
                <w:lang w:val="en-US"/>
              </w:rPr>
            </w:pPr>
            <w:r w:rsidRPr="00E104C5">
              <w:rPr>
                <w:b/>
                <w:sz w:val="20"/>
                <w:szCs w:val="20"/>
                <w:lang w:val="en-US"/>
              </w:rPr>
              <w:t>TOTAL for course</w:t>
            </w:r>
          </w:p>
        </w:tc>
        <w:tc>
          <w:tcPr>
            <w:tcW w:w="1697" w:type="dxa"/>
            <w:shd w:val="clear" w:color="auto" w:fill="FFFFFF" w:themeFill="background1"/>
          </w:tcPr>
          <w:p w14:paraId="7E8416CD" w14:textId="46F6C861" w:rsidR="006F4361" w:rsidRPr="00E104C5" w:rsidRDefault="006F4361" w:rsidP="00E104C5">
            <w:pPr>
              <w:tabs>
                <w:tab w:val="left" w:pos="1276"/>
              </w:tabs>
              <w:contextualSpacing/>
              <w:jc w:val="center"/>
              <w:rPr>
                <w:b/>
                <w:sz w:val="20"/>
                <w:szCs w:val="20"/>
                <w:lang w:val="en-US"/>
              </w:rPr>
            </w:pPr>
            <w:r w:rsidRPr="00E104C5">
              <w:rPr>
                <w:b/>
                <w:sz w:val="20"/>
                <w:szCs w:val="20"/>
                <w:lang w:val="en-US"/>
              </w:rPr>
              <w:t>100</w:t>
            </w:r>
          </w:p>
        </w:tc>
      </w:tr>
    </w:tbl>
    <w:p w14:paraId="5604C61B" w14:textId="4F00AEE8" w:rsidR="006422ED" w:rsidRPr="00E104C5" w:rsidRDefault="008642A4" w:rsidP="00E104C5">
      <w:pPr>
        <w:tabs>
          <w:tab w:val="left" w:pos="1276"/>
        </w:tabs>
        <w:contextualSpacing/>
        <w:jc w:val="center"/>
        <w:rPr>
          <w:b/>
          <w:sz w:val="20"/>
          <w:szCs w:val="20"/>
          <w:lang w:val="en-US"/>
        </w:rPr>
      </w:pPr>
      <w:r w:rsidRPr="00E104C5">
        <w:rPr>
          <w:b/>
          <w:sz w:val="20"/>
          <w:szCs w:val="20"/>
          <w:lang w:val="en-US"/>
        </w:rPr>
        <w:t xml:space="preserve"> </w:t>
      </w:r>
    </w:p>
    <w:p w14:paraId="5604C61C" w14:textId="77777777" w:rsidR="00A72D3C" w:rsidRPr="00E104C5" w:rsidRDefault="00A72D3C" w:rsidP="00E104C5">
      <w:pPr>
        <w:contextualSpacing/>
        <w:jc w:val="both"/>
        <w:rPr>
          <w:sz w:val="20"/>
          <w:szCs w:val="20"/>
          <w:lang w:val="en-US"/>
        </w:rPr>
      </w:pPr>
    </w:p>
    <w:p w14:paraId="0F20E376" w14:textId="77777777" w:rsidR="00474F55" w:rsidRPr="00E104C5" w:rsidRDefault="00474F55" w:rsidP="00E104C5">
      <w:pPr>
        <w:contextualSpacing/>
        <w:rPr>
          <w:b/>
          <w:sz w:val="20"/>
          <w:szCs w:val="20"/>
          <w:lang w:val="en-US"/>
        </w:rPr>
      </w:pPr>
    </w:p>
    <w:p w14:paraId="7ECDC2FB" w14:textId="77777777" w:rsidR="00474F55" w:rsidRPr="00E104C5" w:rsidRDefault="00474F55" w:rsidP="00E104C5">
      <w:pPr>
        <w:contextualSpacing/>
        <w:rPr>
          <w:b/>
          <w:sz w:val="20"/>
          <w:szCs w:val="20"/>
          <w:lang w:val="en-US"/>
        </w:rPr>
      </w:pPr>
    </w:p>
    <w:p w14:paraId="33A598F5" w14:textId="77777777" w:rsidR="00474F55" w:rsidRPr="00E104C5" w:rsidRDefault="00474F55" w:rsidP="00E104C5">
      <w:pPr>
        <w:contextualSpacing/>
        <w:rPr>
          <w:b/>
          <w:sz w:val="20"/>
          <w:szCs w:val="20"/>
          <w:lang w:val="en-US"/>
        </w:rPr>
      </w:pPr>
    </w:p>
    <w:p w14:paraId="0BC28F8D" w14:textId="77777777" w:rsidR="00474F55" w:rsidRPr="00E104C5" w:rsidRDefault="00474F55" w:rsidP="00E104C5">
      <w:pPr>
        <w:contextualSpacing/>
        <w:rPr>
          <w:b/>
          <w:sz w:val="20"/>
          <w:szCs w:val="20"/>
          <w:lang w:val="en-US"/>
        </w:rPr>
      </w:pPr>
    </w:p>
    <w:p w14:paraId="0EBD12FE" w14:textId="77777777" w:rsidR="00474F55" w:rsidRPr="00E104C5" w:rsidRDefault="00474F55" w:rsidP="00E104C5">
      <w:pPr>
        <w:contextualSpacing/>
        <w:rPr>
          <w:b/>
          <w:sz w:val="20"/>
          <w:szCs w:val="20"/>
          <w:lang w:val="en-US"/>
        </w:rPr>
      </w:pPr>
    </w:p>
    <w:p w14:paraId="1D18871D" w14:textId="77777777" w:rsidR="00474F55" w:rsidRPr="00E104C5" w:rsidRDefault="00474F55" w:rsidP="00E104C5">
      <w:pPr>
        <w:contextualSpacing/>
        <w:rPr>
          <w:b/>
          <w:sz w:val="20"/>
          <w:szCs w:val="20"/>
          <w:lang w:val="en-US"/>
        </w:rPr>
      </w:pPr>
    </w:p>
    <w:p w14:paraId="26694EF4" w14:textId="77777777" w:rsidR="00474F55" w:rsidRPr="00E104C5" w:rsidRDefault="00474F55" w:rsidP="00E104C5">
      <w:pPr>
        <w:contextualSpacing/>
        <w:rPr>
          <w:b/>
          <w:sz w:val="20"/>
          <w:szCs w:val="20"/>
          <w:lang w:val="en-US"/>
        </w:rPr>
      </w:pPr>
    </w:p>
    <w:p w14:paraId="62D021E7" w14:textId="77777777" w:rsidR="006F4361" w:rsidRPr="00E104C5" w:rsidRDefault="006F4361" w:rsidP="00E104C5">
      <w:pPr>
        <w:contextualSpacing/>
        <w:jc w:val="center"/>
        <w:rPr>
          <w:b/>
          <w:sz w:val="20"/>
          <w:szCs w:val="20"/>
          <w:lang w:val="en-US"/>
        </w:rPr>
      </w:pPr>
      <w:r w:rsidRPr="00E104C5">
        <w:rPr>
          <w:b/>
          <w:sz w:val="20"/>
          <w:szCs w:val="20"/>
          <w:lang w:val="en-US"/>
        </w:rPr>
        <w:br w:type="page"/>
      </w:r>
    </w:p>
    <w:p w14:paraId="31A5477B" w14:textId="5C812E0A" w:rsidR="00474F55" w:rsidRPr="00E104C5" w:rsidRDefault="00474F55" w:rsidP="00E104C5">
      <w:pPr>
        <w:contextualSpacing/>
        <w:jc w:val="center"/>
        <w:rPr>
          <w:b/>
          <w:sz w:val="20"/>
          <w:szCs w:val="20"/>
          <w:lang w:val="en-US"/>
        </w:rPr>
      </w:pPr>
      <w:r w:rsidRPr="00E104C5">
        <w:rPr>
          <w:b/>
          <w:sz w:val="20"/>
          <w:szCs w:val="20"/>
          <w:lang w:val="en-US"/>
        </w:rPr>
        <w:lastRenderedPageBreak/>
        <w:t>RUBRICS FOR SUMMATIVE ASSESSMENT OF INDEPENDENT WORK OF THE STUDENT (ISW)</w:t>
      </w:r>
    </w:p>
    <w:p w14:paraId="2CB413D3" w14:textId="77777777" w:rsidR="00474F55" w:rsidRPr="00E104C5" w:rsidRDefault="00474F55" w:rsidP="00E104C5">
      <w:pPr>
        <w:contextualSpacing/>
        <w:jc w:val="center"/>
        <w:rPr>
          <w:b/>
          <w:sz w:val="20"/>
          <w:szCs w:val="20"/>
          <w:lang w:val="en-US"/>
        </w:rPr>
      </w:pPr>
      <w:bookmarkStart w:id="1" w:name="_Hlk159363312"/>
      <w:r w:rsidRPr="00E104C5">
        <w:rPr>
          <w:b/>
          <w:sz w:val="20"/>
          <w:szCs w:val="20"/>
          <w:lang w:val="en-US"/>
        </w:rPr>
        <w:t>CRITERIA FOR ASSESSING LEARNING OUTCOMES</w:t>
      </w:r>
    </w:p>
    <w:p w14:paraId="13694CD6" w14:textId="77777777" w:rsidR="00474F55" w:rsidRPr="00E104C5" w:rsidRDefault="00474F55" w:rsidP="00E104C5">
      <w:pPr>
        <w:contextualSpacing/>
        <w:jc w:val="center"/>
        <w:rPr>
          <w:b/>
          <w:sz w:val="20"/>
          <w:szCs w:val="20"/>
          <w:lang w:val="en-US"/>
        </w:rPr>
      </w:pPr>
    </w:p>
    <w:p w14:paraId="3B87CA0D" w14:textId="77777777" w:rsidR="004B4BDF" w:rsidRPr="00E104C5" w:rsidRDefault="004B4BDF" w:rsidP="00E104C5">
      <w:pPr>
        <w:contextualSpacing/>
        <w:jc w:val="center"/>
        <w:rPr>
          <w:b/>
          <w:sz w:val="20"/>
          <w:szCs w:val="20"/>
          <w:lang w:val="en-US"/>
        </w:rPr>
      </w:pPr>
      <w:r w:rsidRPr="00E104C5">
        <w:rPr>
          <w:b/>
          <w:sz w:val="20"/>
          <w:szCs w:val="20"/>
          <w:lang w:val="en-US"/>
        </w:rPr>
        <w:t>SIW (students’ individual work)</w:t>
      </w:r>
    </w:p>
    <w:p w14:paraId="49B576A6" w14:textId="635F1F46" w:rsidR="00474F55" w:rsidRPr="00E104C5" w:rsidRDefault="004B4BDF" w:rsidP="00E104C5">
      <w:pPr>
        <w:contextualSpacing/>
        <w:jc w:val="center"/>
        <w:rPr>
          <w:b/>
          <w:sz w:val="20"/>
          <w:szCs w:val="20"/>
          <w:lang w:val="en-US"/>
        </w:rPr>
      </w:pPr>
      <w:r w:rsidRPr="00E104C5">
        <w:rPr>
          <w:b/>
          <w:sz w:val="20"/>
          <w:szCs w:val="20"/>
          <w:lang w:val="en-US"/>
        </w:rPr>
        <w:t>Vocabulary and grammar test for Units 1 and 2</w:t>
      </w:r>
      <w:r w:rsidR="00474F55" w:rsidRPr="00E104C5">
        <w:rPr>
          <w:b/>
          <w:sz w:val="20"/>
          <w:szCs w:val="20"/>
          <w:lang w:val="en-US"/>
        </w:rPr>
        <w:t xml:space="preserve"> (25% of 100% MC) </w:t>
      </w:r>
    </w:p>
    <w:p w14:paraId="51958E07" w14:textId="77777777" w:rsidR="00474F55" w:rsidRPr="00E104C5" w:rsidRDefault="00474F55" w:rsidP="00E104C5">
      <w:pPr>
        <w:contextualSpacing/>
        <w:rPr>
          <w:b/>
          <w:sz w:val="20"/>
          <w:szCs w:val="20"/>
          <w:lang w:val="en-US"/>
        </w:rPr>
      </w:pPr>
    </w:p>
    <w:tbl>
      <w:tblPr>
        <w:tblStyle w:val="-11"/>
        <w:tblW w:w="0" w:type="auto"/>
        <w:tblLook w:val="04A0" w:firstRow="1" w:lastRow="0" w:firstColumn="1" w:lastColumn="0" w:noHBand="0" w:noVBand="1"/>
      </w:tblPr>
      <w:tblGrid>
        <w:gridCol w:w="1271"/>
        <w:gridCol w:w="2126"/>
        <w:gridCol w:w="2127"/>
        <w:gridCol w:w="1984"/>
        <w:gridCol w:w="1837"/>
      </w:tblGrid>
      <w:tr w:rsidR="00474F55" w:rsidRPr="00E104C5" w14:paraId="4333A974" w14:textId="77777777" w:rsidTr="00474F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1768692" w14:textId="77777777" w:rsidR="00474F55" w:rsidRPr="00E104C5" w:rsidRDefault="00474F55" w:rsidP="00E104C5">
            <w:pPr>
              <w:contextualSpacing/>
              <w:rPr>
                <w:sz w:val="20"/>
                <w:szCs w:val="20"/>
                <w:lang w:val="en-US"/>
              </w:rPr>
            </w:pPr>
            <w:r w:rsidRPr="00E104C5">
              <w:rPr>
                <w:sz w:val="20"/>
                <w:szCs w:val="20"/>
                <w:lang w:val="en-US"/>
              </w:rPr>
              <w:t xml:space="preserve">Criterion </w:t>
            </w:r>
          </w:p>
        </w:tc>
        <w:tc>
          <w:tcPr>
            <w:tcW w:w="2126" w:type="dxa"/>
          </w:tcPr>
          <w:p w14:paraId="6B157BAF" w14:textId="77777777" w:rsidR="00474F55" w:rsidRPr="00E104C5" w:rsidRDefault="00474F55" w:rsidP="00E104C5">
            <w:pPr>
              <w:contextualSpacing/>
              <w:cnfStyle w:val="100000000000" w:firstRow="1"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 xml:space="preserve">"Excellent" 20-25% </w:t>
            </w:r>
          </w:p>
        </w:tc>
        <w:tc>
          <w:tcPr>
            <w:tcW w:w="2127" w:type="dxa"/>
          </w:tcPr>
          <w:p w14:paraId="3236D11A" w14:textId="77777777" w:rsidR="00474F55" w:rsidRPr="00E104C5" w:rsidRDefault="00474F55" w:rsidP="00E104C5">
            <w:pPr>
              <w:contextualSpacing/>
              <w:cnfStyle w:val="100000000000" w:firstRow="1"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 xml:space="preserve">“Good” 15-19% </w:t>
            </w:r>
          </w:p>
        </w:tc>
        <w:tc>
          <w:tcPr>
            <w:tcW w:w="1984" w:type="dxa"/>
          </w:tcPr>
          <w:p w14:paraId="7C0094E7" w14:textId="77777777" w:rsidR="00474F55" w:rsidRPr="00E104C5" w:rsidRDefault="00474F55" w:rsidP="00E104C5">
            <w:pPr>
              <w:contextualSpacing/>
              <w:cnfStyle w:val="100000000000" w:firstRow="1"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“Satisfactory” 10-14%</w:t>
            </w:r>
          </w:p>
        </w:tc>
        <w:tc>
          <w:tcPr>
            <w:tcW w:w="1837" w:type="dxa"/>
          </w:tcPr>
          <w:p w14:paraId="3D5D668B" w14:textId="77777777" w:rsidR="00474F55" w:rsidRPr="00E104C5" w:rsidRDefault="00474F55" w:rsidP="00E104C5">
            <w:pPr>
              <w:contextualSpacing/>
              <w:cnfStyle w:val="100000000000" w:firstRow="1"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“Unsatisfactory” 0-9%</w:t>
            </w:r>
          </w:p>
        </w:tc>
      </w:tr>
      <w:tr w:rsidR="00474F55" w:rsidRPr="00E104C5" w14:paraId="33C99CFD" w14:textId="77777777" w:rsidTr="00474F55">
        <w:tc>
          <w:tcPr>
            <w:cnfStyle w:val="001000000000" w:firstRow="0" w:lastRow="0" w:firstColumn="1" w:lastColumn="0" w:oddVBand="0" w:evenVBand="0" w:oddHBand="0" w:evenHBand="0" w:firstRowFirstColumn="0" w:firstRowLastColumn="0" w:lastRowFirstColumn="0" w:lastRowLastColumn="0"/>
            <w:tcW w:w="1271" w:type="dxa"/>
          </w:tcPr>
          <w:p w14:paraId="2FF8A181" w14:textId="77777777" w:rsidR="00474F55" w:rsidRPr="00E104C5" w:rsidRDefault="00474F55" w:rsidP="00E104C5">
            <w:pPr>
              <w:contextualSpacing/>
              <w:rPr>
                <w:b w:val="0"/>
                <w:bCs w:val="0"/>
                <w:sz w:val="20"/>
                <w:szCs w:val="20"/>
                <w:lang w:val="en-US"/>
              </w:rPr>
            </w:pPr>
            <w:r w:rsidRPr="00E104C5">
              <w:rPr>
                <w:b w:val="0"/>
                <w:bCs w:val="0"/>
                <w:sz w:val="20"/>
                <w:szCs w:val="20"/>
                <w:lang w:val="en-US"/>
              </w:rPr>
              <w:t xml:space="preserve">Grammatical range and accuracy  </w:t>
            </w:r>
          </w:p>
        </w:tc>
        <w:tc>
          <w:tcPr>
            <w:tcW w:w="2126" w:type="dxa"/>
          </w:tcPr>
          <w:p w14:paraId="7058ADF3"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A variety of complex grammatical structures is used</w:t>
            </w:r>
          </w:p>
          <w:p w14:paraId="15162630"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with some flexibility and accuracy.</w:t>
            </w:r>
          </w:p>
          <w:p w14:paraId="0DC3A9ED"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Grammar and punctuation are generally</w:t>
            </w:r>
          </w:p>
          <w:p w14:paraId="265A9C33"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well controlled, and error-free sentences</w:t>
            </w:r>
          </w:p>
          <w:p w14:paraId="7D2725B8"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are frequent.</w:t>
            </w:r>
          </w:p>
          <w:p w14:paraId="61DEF1D6"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127" w:type="dxa"/>
          </w:tcPr>
          <w:p w14:paraId="40F09175"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A mix of simple and complex sentence</w:t>
            </w:r>
          </w:p>
          <w:p w14:paraId="680912DD"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forms is used but flexibility is limited.</w:t>
            </w:r>
          </w:p>
          <w:p w14:paraId="3F258E90"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Examples of more complex structures are not marked by the same level of accuracy as in simple structures.</w:t>
            </w:r>
          </w:p>
          <w:p w14:paraId="1EDB01D5"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984" w:type="dxa"/>
          </w:tcPr>
          <w:p w14:paraId="52E201D9"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A limited range of structures is used, simple sentences predominate.</w:t>
            </w:r>
          </w:p>
          <w:p w14:paraId="436DC7E2"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 xml:space="preserve">Some structures are produced accurately but grammatical errors are frequent </w:t>
            </w:r>
          </w:p>
          <w:p w14:paraId="659A1213"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Punctuation is often faulty or inadequate</w:t>
            </w:r>
          </w:p>
        </w:tc>
        <w:tc>
          <w:tcPr>
            <w:tcW w:w="1837" w:type="dxa"/>
          </w:tcPr>
          <w:p w14:paraId="62B44F19"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There is little or no evidence of</w:t>
            </w:r>
          </w:p>
          <w:p w14:paraId="3A4B5703"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 xml:space="preserve">sentence forms (except in </w:t>
            </w:r>
            <w:proofErr w:type="spellStart"/>
            <w:r w:rsidRPr="00E104C5">
              <w:rPr>
                <w:sz w:val="20"/>
                <w:szCs w:val="20"/>
                <w:lang w:val="en-US"/>
              </w:rPr>
              <w:t>memorised</w:t>
            </w:r>
            <w:proofErr w:type="spellEnd"/>
          </w:p>
          <w:p w14:paraId="7755DB43"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phrases).</w:t>
            </w:r>
          </w:p>
        </w:tc>
      </w:tr>
      <w:tr w:rsidR="00474F55" w:rsidRPr="00E104C5" w14:paraId="692F813A" w14:textId="77777777" w:rsidTr="00474F55">
        <w:tc>
          <w:tcPr>
            <w:cnfStyle w:val="001000000000" w:firstRow="0" w:lastRow="0" w:firstColumn="1" w:lastColumn="0" w:oddVBand="0" w:evenVBand="0" w:oddHBand="0" w:evenHBand="0" w:firstRowFirstColumn="0" w:firstRowLastColumn="0" w:lastRowFirstColumn="0" w:lastRowLastColumn="0"/>
            <w:tcW w:w="1271" w:type="dxa"/>
          </w:tcPr>
          <w:p w14:paraId="5898754B" w14:textId="77777777" w:rsidR="00474F55" w:rsidRPr="00E104C5" w:rsidRDefault="00474F55" w:rsidP="00E104C5">
            <w:pPr>
              <w:contextualSpacing/>
              <w:rPr>
                <w:b w:val="0"/>
                <w:bCs w:val="0"/>
                <w:sz w:val="20"/>
                <w:szCs w:val="20"/>
                <w:lang w:val="en-US"/>
              </w:rPr>
            </w:pPr>
            <w:r w:rsidRPr="00E104C5">
              <w:rPr>
                <w:b w:val="0"/>
                <w:bCs w:val="0"/>
                <w:sz w:val="20"/>
                <w:szCs w:val="20"/>
                <w:lang w:val="en-US"/>
              </w:rPr>
              <w:t xml:space="preserve">Task response </w:t>
            </w:r>
          </w:p>
        </w:tc>
        <w:tc>
          <w:tcPr>
            <w:tcW w:w="2126" w:type="dxa"/>
          </w:tcPr>
          <w:p w14:paraId="6BD8A0D9"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 main parts of the prompt are appropriately addressed. A clear and developed position is presented.</w:t>
            </w:r>
          </w:p>
          <w:p w14:paraId="709FA688"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 xml:space="preserve">Main ideas are extended and supported </w:t>
            </w:r>
          </w:p>
          <w:p w14:paraId="37C4996E"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127" w:type="dxa"/>
          </w:tcPr>
          <w:p w14:paraId="0C3EEBB4"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 main parts of the prompt are addressed. An appropriate format is used. A position is presented that is directly relevant to the prompt. Main ideas are relevant.</w:t>
            </w:r>
          </w:p>
          <w:p w14:paraId="64E50A97"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984" w:type="dxa"/>
          </w:tcPr>
          <w:p w14:paraId="41D43785"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 main parts of the prompt are incompletely addressed. The</w:t>
            </w:r>
          </w:p>
          <w:p w14:paraId="0562BC0B"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format may be inappropriate in places.</w:t>
            </w:r>
          </w:p>
          <w:p w14:paraId="37D4937D"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 writer expresses a position, but the development is not always</w:t>
            </w:r>
          </w:p>
          <w:p w14:paraId="712B03AA"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clear.</w:t>
            </w:r>
          </w:p>
          <w:p w14:paraId="1A38881F"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Some main ideas are put forward, but they are limited and are not</w:t>
            </w:r>
          </w:p>
          <w:p w14:paraId="05CACE61"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sufficiently developed.</w:t>
            </w:r>
          </w:p>
          <w:p w14:paraId="505C0CCB"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837" w:type="dxa"/>
          </w:tcPr>
          <w:p w14:paraId="7663B25E"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No part of the prompt is adequately addressed, or the</w:t>
            </w:r>
          </w:p>
          <w:p w14:paraId="69BEAC31"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prompt has been misunderstood.</w:t>
            </w:r>
          </w:p>
          <w:p w14:paraId="52E0D14E"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No relevant position can be identified, and/or there is</w:t>
            </w:r>
          </w:p>
          <w:p w14:paraId="15CA80B2"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little direct response to the question/s.</w:t>
            </w:r>
          </w:p>
          <w:p w14:paraId="14B7DA99"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There are few ideas, and these may be irrelevant or</w:t>
            </w:r>
          </w:p>
          <w:p w14:paraId="6C49E051"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insufficiently developed.</w:t>
            </w:r>
          </w:p>
        </w:tc>
      </w:tr>
      <w:tr w:rsidR="00474F55" w:rsidRPr="00E104C5" w14:paraId="115A2A4B" w14:textId="77777777" w:rsidTr="00474F55">
        <w:tc>
          <w:tcPr>
            <w:cnfStyle w:val="001000000000" w:firstRow="0" w:lastRow="0" w:firstColumn="1" w:lastColumn="0" w:oddVBand="0" w:evenVBand="0" w:oddHBand="0" w:evenHBand="0" w:firstRowFirstColumn="0" w:firstRowLastColumn="0" w:lastRowFirstColumn="0" w:lastRowLastColumn="0"/>
            <w:tcW w:w="1271" w:type="dxa"/>
          </w:tcPr>
          <w:p w14:paraId="5E7D8D5F" w14:textId="77777777" w:rsidR="00474F55" w:rsidRPr="00E104C5" w:rsidRDefault="00474F55" w:rsidP="00E104C5">
            <w:pPr>
              <w:contextualSpacing/>
              <w:rPr>
                <w:b w:val="0"/>
                <w:bCs w:val="0"/>
                <w:sz w:val="20"/>
                <w:szCs w:val="20"/>
                <w:lang w:val="en-US"/>
              </w:rPr>
            </w:pPr>
            <w:r w:rsidRPr="00E104C5">
              <w:rPr>
                <w:b w:val="0"/>
                <w:bCs w:val="0"/>
                <w:sz w:val="20"/>
                <w:szCs w:val="20"/>
                <w:lang w:val="en-US"/>
              </w:rPr>
              <w:t>Lexical Resource</w:t>
            </w:r>
          </w:p>
        </w:tc>
        <w:tc>
          <w:tcPr>
            <w:tcW w:w="2126" w:type="dxa"/>
          </w:tcPr>
          <w:p w14:paraId="11A566A8"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 resource is sufficient to allow some flexibility and precision.</w:t>
            </w:r>
          </w:p>
          <w:p w14:paraId="115FF926"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There is some ability to use less common</w:t>
            </w:r>
          </w:p>
          <w:p w14:paraId="29E5F089"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and/or idiomatic items.</w:t>
            </w:r>
          </w:p>
          <w:p w14:paraId="7549876A"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An awareness of style and collocation is</w:t>
            </w:r>
          </w:p>
          <w:p w14:paraId="20DCF0EF"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evident.</w:t>
            </w:r>
          </w:p>
          <w:p w14:paraId="5713CB60"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There are only a few errors in spelling</w:t>
            </w:r>
          </w:p>
          <w:p w14:paraId="2D6E17D0"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and/or word formation and they do not</w:t>
            </w:r>
          </w:p>
          <w:p w14:paraId="73945CA7"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detract from overall clarity.</w:t>
            </w:r>
          </w:p>
        </w:tc>
        <w:tc>
          <w:tcPr>
            <w:tcW w:w="2127" w:type="dxa"/>
          </w:tcPr>
          <w:p w14:paraId="1DB3678F"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 resource is generally adequate and appropriate for the task.</w:t>
            </w:r>
          </w:p>
          <w:p w14:paraId="06989A37"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 meaning is generally clear in spite of a rather restricted range or a lack of precision in word choice.</w:t>
            </w:r>
          </w:p>
          <w:p w14:paraId="2760EB7A"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There are some errors in spelling and/or word formation, but these do not impede</w:t>
            </w:r>
          </w:p>
          <w:p w14:paraId="4C366356"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communication.</w:t>
            </w:r>
          </w:p>
        </w:tc>
        <w:tc>
          <w:tcPr>
            <w:tcW w:w="1984" w:type="dxa"/>
          </w:tcPr>
          <w:p w14:paraId="5D8DC709"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 resource is limited but minimally</w:t>
            </w:r>
          </w:p>
          <w:p w14:paraId="23199A95"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adequate for the task.</w:t>
            </w:r>
          </w:p>
          <w:p w14:paraId="284C18B4"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Simple vocabulary may be used accurately</w:t>
            </w:r>
          </w:p>
          <w:p w14:paraId="0A5C6B50"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but the range does not permit much</w:t>
            </w:r>
          </w:p>
          <w:p w14:paraId="168D9F33"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variation in expression.</w:t>
            </w:r>
          </w:p>
          <w:p w14:paraId="522137C6"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Errors in spelling and/or word formation</w:t>
            </w:r>
          </w:p>
          <w:p w14:paraId="5F65955F"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may be noticeable and may cause some</w:t>
            </w:r>
          </w:p>
          <w:p w14:paraId="572053AC"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difficulty for the reader.</w:t>
            </w:r>
          </w:p>
        </w:tc>
        <w:tc>
          <w:tcPr>
            <w:tcW w:w="1837" w:type="dxa"/>
          </w:tcPr>
          <w:p w14:paraId="0E36D87C"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 resource is extremely limited with few</w:t>
            </w:r>
          </w:p>
          <w:p w14:paraId="691BCF35"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proofErr w:type="spellStart"/>
            <w:r w:rsidRPr="00E104C5">
              <w:rPr>
                <w:sz w:val="20"/>
                <w:szCs w:val="20"/>
                <w:lang w:val="en-US"/>
              </w:rPr>
              <w:t>recognisable</w:t>
            </w:r>
            <w:proofErr w:type="spellEnd"/>
            <w:r w:rsidRPr="00E104C5">
              <w:rPr>
                <w:sz w:val="20"/>
                <w:szCs w:val="20"/>
                <w:lang w:val="en-US"/>
              </w:rPr>
              <w:t xml:space="preserve"> strings, apart from </w:t>
            </w:r>
            <w:proofErr w:type="spellStart"/>
            <w:r w:rsidRPr="00E104C5">
              <w:rPr>
                <w:sz w:val="20"/>
                <w:szCs w:val="20"/>
                <w:lang w:val="en-US"/>
              </w:rPr>
              <w:t>memorised</w:t>
            </w:r>
            <w:proofErr w:type="spellEnd"/>
          </w:p>
          <w:p w14:paraId="6AE90D00"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phrases.</w:t>
            </w:r>
          </w:p>
          <w:p w14:paraId="09A4B6A9"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There is no apparent control of word</w:t>
            </w:r>
          </w:p>
          <w:p w14:paraId="0F00160A" w14:textId="77777777" w:rsidR="00474F55" w:rsidRPr="00E104C5" w:rsidRDefault="00474F55" w:rsidP="00E104C5">
            <w:pPr>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formation and/or spelling.</w:t>
            </w:r>
          </w:p>
        </w:tc>
      </w:tr>
      <w:bookmarkEnd w:id="1"/>
    </w:tbl>
    <w:p w14:paraId="288DED2E" w14:textId="6B7F0948" w:rsidR="00474F55" w:rsidRPr="00E104C5" w:rsidRDefault="00474F55" w:rsidP="00E104C5">
      <w:pPr>
        <w:contextualSpacing/>
        <w:rPr>
          <w:sz w:val="20"/>
          <w:szCs w:val="20"/>
          <w:lang w:val="en-US"/>
        </w:rPr>
        <w:sectPr w:rsidR="00474F55" w:rsidRPr="00E104C5" w:rsidSect="00C055D3">
          <w:pgSz w:w="11906" w:h="16838"/>
          <w:pgMar w:top="568" w:right="850" w:bottom="1418" w:left="1701" w:header="708" w:footer="708" w:gutter="0"/>
          <w:pgNumType w:start="1"/>
          <w:cols w:space="720"/>
        </w:sectPr>
      </w:pPr>
    </w:p>
    <w:p w14:paraId="45A38D50" w14:textId="44EBA687" w:rsidR="003A679E" w:rsidRPr="00E104C5" w:rsidRDefault="00474F55" w:rsidP="00E104C5">
      <w:pPr>
        <w:pStyle w:val="paragraph"/>
        <w:contextualSpacing/>
        <w:jc w:val="center"/>
        <w:textAlignment w:val="baseline"/>
        <w:rPr>
          <w:b/>
          <w:sz w:val="20"/>
          <w:szCs w:val="20"/>
          <w:lang w:val="en-US"/>
        </w:rPr>
      </w:pPr>
      <w:r w:rsidRPr="00E104C5">
        <w:rPr>
          <w:b/>
          <w:sz w:val="20"/>
          <w:szCs w:val="20"/>
          <w:lang w:val="en-US"/>
        </w:rPr>
        <w:lastRenderedPageBreak/>
        <w:t xml:space="preserve">ISW 2. </w:t>
      </w:r>
    </w:p>
    <w:p w14:paraId="3B48AAF1" w14:textId="2E71202A" w:rsidR="00474F55" w:rsidRPr="00E104C5" w:rsidRDefault="003A679E" w:rsidP="00E104C5">
      <w:pPr>
        <w:pStyle w:val="paragraph"/>
        <w:contextualSpacing/>
        <w:jc w:val="center"/>
        <w:textAlignment w:val="baseline"/>
        <w:rPr>
          <w:b/>
          <w:sz w:val="20"/>
          <w:szCs w:val="20"/>
          <w:lang w:val="en-US"/>
        </w:rPr>
      </w:pPr>
      <w:r w:rsidRPr="00E104C5">
        <w:rPr>
          <w:b/>
          <w:sz w:val="20"/>
          <w:szCs w:val="20"/>
          <w:lang w:val="en-US"/>
        </w:rPr>
        <w:t>Presentation on the topics that were assigned to the students</w:t>
      </w:r>
    </w:p>
    <w:tbl>
      <w:tblPr>
        <w:tblStyle w:val="-11"/>
        <w:tblW w:w="10627" w:type="dxa"/>
        <w:tblLook w:val="04A0" w:firstRow="1" w:lastRow="0" w:firstColumn="1" w:lastColumn="0" w:noHBand="0" w:noVBand="1"/>
      </w:tblPr>
      <w:tblGrid>
        <w:gridCol w:w="1361"/>
        <w:gridCol w:w="2091"/>
        <w:gridCol w:w="2102"/>
        <w:gridCol w:w="1961"/>
        <w:gridCol w:w="3112"/>
      </w:tblGrid>
      <w:tr w:rsidR="00474F55" w:rsidRPr="00E104C5" w14:paraId="42F003FF" w14:textId="77777777" w:rsidTr="004B4B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6DD2BBC9" w14:textId="77777777" w:rsidR="00474F55" w:rsidRPr="00E104C5" w:rsidRDefault="00474F55" w:rsidP="00E104C5">
            <w:pPr>
              <w:pStyle w:val="paragraph"/>
              <w:contextualSpacing/>
              <w:textAlignment w:val="baseline"/>
              <w:rPr>
                <w:sz w:val="20"/>
                <w:szCs w:val="20"/>
                <w:lang w:val="en-US"/>
              </w:rPr>
            </w:pPr>
            <w:r w:rsidRPr="00E104C5">
              <w:rPr>
                <w:sz w:val="20"/>
                <w:szCs w:val="20"/>
                <w:lang w:val="en-US"/>
              </w:rPr>
              <w:t xml:space="preserve">Criterion </w:t>
            </w:r>
          </w:p>
        </w:tc>
        <w:tc>
          <w:tcPr>
            <w:tcW w:w="2091" w:type="dxa"/>
          </w:tcPr>
          <w:p w14:paraId="487AFEDD" w14:textId="77777777" w:rsidR="00474F55" w:rsidRPr="00E104C5" w:rsidRDefault="00474F55" w:rsidP="00E104C5">
            <w:pPr>
              <w:pStyle w:val="paragraph"/>
              <w:contextualSpacing/>
              <w:textAlignment w:val="baseline"/>
              <w:cnfStyle w:val="100000000000" w:firstRow="1"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 xml:space="preserve">"Excellent" 20-25% </w:t>
            </w:r>
          </w:p>
        </w:tc>
        <w:tc>
          <w:tcPr>
            <w:tcW w:w="2102" w:type="dxa"/>
          </w:tcPr>
          <w:p w14:paraId="31902D0B" w14:textId="77777777" w:rsidR="00474F55" w:rsidRPr="00E104C5" w:rsidRDefault="00474F55" w:rsidP="00E104C5">
            <w:pPr>
              <w:pStyle w:val="paragraph"/>
              <w:contextualSpacing/>
              <w:textAlignment w:val="baseline"/>
              <w:cnfStyle w:val="100000000000" w:firstRow="1"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 xml:space="preserve">“Good” 15-19% </w:t>
            </w:r>
          </w:p>
        </w:tc>
        <w:tc>
          <w:tcPr>
            <w:tcW w:w="1961" w:type="dxa"/>
          </w:tcPr>
          <w:p w14:paraId="031CC0CA" w14:textId="77777777" w:rsidR="00474F55" w:rsidRPr="00E104C5" w:rsidRDefault="00474F55" w:rsidP="00E104C5">
            <w:pPr>
              <w:pStyle w:val="paragraph"/>
              <w:contextualSpacing/>
              <w:textAlignment w:val="baseline"/>
              <w:cnfStyle w:val="100000000000" w:firstRow="1"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“Satisfactory” 10-14%</w:t>
            </w:r>
          </w:p>
        </w:tc>
        <w:tc>
          <w:tcPr>
            <w:tcW w:w="3112" w:type="dxa"/>
          </w:tcPr>
          <w:p w14:paraId="011CA4EF" w14:textId="77777777" w:rsidR="00474F55" w:rsidRPr="00E104C5" w:rsidRDefault="00474F55" w:rsidP="00E104C5">
            <w:pPr>
              <w:pStyle w:val="paragraph"/>
              <w:contextualSpacing/>
              <w:textAlignment w:val="baseline"/>
              <w:cnfStyle w:val="100000000000" w:firstRow="1"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“Unsatisfactory” 0-9%</w:t>
            </w:r>
          </w:p>
        </w:tc>
      </w:tr>
      <w:tr w:rsidR="00474F55" w:rsidRPr="00E104C5" w14:paraId="49BCE055" w14:textId="77777777" w:rsidTr="004B4BDF">
        <w:tc>
          <w:tcPr>
            <w:cnfStyle w:val="001000000000" w:firstRow="0" w:lastRow="0" w:firstColumn="1" w:lastColumn="0" w:oddVBand="0" w:evenVBand="0" w:oddHBand="0" w:evenHBand="0" w:firstRowFirstColumn="0" w:firstRowLastColumn="0" w:lastRowFirstColumn="0" w:lastRowLastColumn="0"/>
            <w:tcW w:w="1361" w:type="dxa"/>
          </w:tcPr>
          <w:p w14:paraId="0CD62DB1" w14:textId="77777777" w:rsidR="00474F55" w:rsidRPr="00E104C5" w:rsidRDefault="00474F55" w:rsidP="00E104C5">
            <w:pPr>
              <w:pStyle w:val="paragraph"/>
              <w:contextualSpacing/>
              <w:textAlignment w:val="baseline"/>
              <w:rPr>
                <w:sz w:val="20"/>
                <w:szCs w:val="20"/>
                <w:lang w:val="en-US"/>
              </w:rPr>
            </w:pPr>
            <w:r w:rsidRPr="00E104C5">
              <w:rPr>
                <w:sz w:val="20"/>
                <w:szCs w:val="20"/>
                <w:lang w:val="en-US"/>
              </w:rPr>
              <w:t xml:space="preserve">Grammatical range and accuracy  </w:t>
            </w:r>
          </w:p>
        </w:tc>
        <w:tc>
          <w:tcPr>
            <w:tcW w:w="2091" w:type="dxa"/>
          </w:tcPr>
          <w:p w14:paraId="0FA3A0CB"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A variety of complex grammatical structures is used</w:t>
            </w:r>
          </w:p>
          <w:p w14:paraId="135C35C9"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with some flexibility and accuracy.</w:t>
            </w:r>
          </w:p>
          <w:p w14:paraId="53880FAC"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Grammar and punctuation are generally</w:t>
            </w:r>
          </w:p>
          <w:p w14:paraId="25CE2768"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well controlled, and error-free sentences</w:t>
            </w:r>
          </w:p>
          <w:p w14:paraId="70CA862A"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are frequent.</w:t>
            </w:r>
          </w:p>
          <w:p w14:paraId="2489DABE"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102" w:type="dxa"/>
          </w:tcPr>
          <w:p w14:paraId="57996AA3"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A mix of simple and complex sentence</w:t>
            </w:r>
          </w:p>
          <w:p w14:paraId="339CD139"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forms is used but flexibility is limited.</w:t>
            </w:r>
          </w:p>
          <w:p w14:paraId="221341AA"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Examples of more complex structures are not marked by the same level of accuracy as in simple structures.</w:t>
            </w:r>
          </w:p>
          <w:p w14:paraId="57CAD4F2"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961" w:type="dxa"/>
          </w:tcPr>
          <w:p w14:paraId="1B583EFA"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A limited range of structures is used, simple sentences predominate.</w:t>
            </w:r>
          </w:p>
          <w:p w14:paraId="2374C85A"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 xml:space="preserve">Some structures are produced accurately but grammatical errors are frequent </w:t>
            </w:r>
          </w:p>
          <w:p w14:paraId="5236DBC4"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Punctuation is often faulty or inadequate</w:t>
            </w:r>
          </w:p>
        </w:tc>
        <w:tc>
          <w:tcPr>
            <w:tcW w:w="3112" w:type="dxa"/>
          </w:tcPr>
          <w:p w14:paraId="1D99DB73"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There is little or no evidence of</w:t>
            </w:r>
          </w:p>
          <w:p w14:paraId="32849E2C"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 xml:space="preserve">sentence forms (except in </w:t>
            </w:r>
            <w:proofErr w:type="spellStart"/>
            <w:r w:rsidRPr="00E104C5">
              <w:rPr>
                <w:sz w:val="20"/>
                <w:szCs w:val="20"/>
                <w:lang w:val="en-US"/>
              </w:rPr>
              <w:t>memorised</w:t>
            </w:r>
            <w:proofErr w:type="spellEnd"/>
          </w:p>
          <w:p w14:paraId="24B4DE32"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phrases).</w:t>
            </w:r>
          </w:p>
        </w:tc>
      </w:tr>
      <w:tr w:rsidR="00474F55" w:rsidRPr="00E104C5" w14:paraId="33EB5B4E" w14:textId="77777777" w:rsidTr="004B4BDF">
        <w:tc>
          <w:tcPr>
            <w:cnfStyle w:val="001000000000" w:firstRow="0" w:lastRow="0" w:firstColumn="1" w:lastColumn="0" w:oddVBand="0" w:evenVBand="0" w:oddHBand="0" w:evenHBand="0" w:firstRowFirstColumn="0" w:firstRowLastColumn="0" w:lastRowFirstColumn="0" w:lastRowLastColumn="0"/>
            <w:tcW w:w="1361" w:type="dxa"/>
          </w:tcPr>
          <w:p w14:paraId="6DF6F13F" w14:textId="77777777" w:rsidR="00474F55" w:rsidRPr="00E104C5" w:rsidRDefault="00474F55" w:rsidP="00E104C5">
            <w:pPr>
              <w:pStyle w:val="paragraph"/>
              <w:contextualSpacing/>
              <w:textAlignment w:val="baseline"/>
              <w:rPr>
                <w:sz w:val="20"/>
                <w:szCs w:val="20"/>
                <w:lang w:val="en-US"/>
              </w:rPr>
            </w:pPr>
            <w:r w:rsidRPr="00E104C5">
              <w:rPr>
                <w:sz w:val="20"/>
                <w:szCs w:val="20"/>
                <w:lang w:val="en-US"/>
              </w:rPr>
              <w:t xml:space="preserve">Task response </w:t>
            </w:r>
          </w:p>
        </w:tc>
        <w:tc>
          <w:tcPr>
            <w:tcW w:w="2091" w:type="dxa"/>
          </w:tcPr>
          <w:p w14:paraId="3591EBF5"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 main parts of the prompt are appropriately addressed. A clear and developed position is presented.</w:t>
            </w:r>
          </w:p>
          <w:p w14:paraId="3A15E966"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 xml:space="preserve">Main ideas are extended and supported </w:t>
            </w:r>
          </w:p>
          <w:p w14:paraId="75A7CE42"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102" w:type="dxa"/>
          </w:tcPr>
          <w:p w14:paraId="41A0C2DF"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 main parts of the prompt are addressed. An appropriate format is used. A position is presented that is directly relevant to the prompt. Main ideas are relevant.</w:t>
            </w:r>
          </w:p>
          <w:p w14:paraId="4F60B975"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961" w:type="dxa"/>
          </w:tcPr>
          <w:p w14:paraId="4CB78C2E"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 main parts of the prompt are incompletely addressed. The</w:t>
            </w:r>
          </w:p>
          <w:p w14:paraId="38898FE9"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format may be inappropriate in places.</w:t>
            </w:r>
          </w:p>
          <w:p w14:paraId="1062B743"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 writer expresses a position, but the development is not always</w:t>
            </w:r>
          </w:p>
          <w:p w14:paraId="361D421C"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clear.</w:t>
            </w:r>
          </w:p>
          <w:p w14:paraId="1B7DEB90"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Some main ideas are put forward, but they are limited and are not</w:t>
            </w:r>
          </w:p>
          <w:p w14:paraId="48C2C06A"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sufficiently developed.</w:t>
            </w:r>
          </w:p>
          <w:p w14:paraId="725C78D3"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3112" w:type="dxa"/>
          </w:tcPr>
          <w:p w14:paraId="60941A15"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No part of the prompt is adequately addressed, or the</w:t>
            </w:r>
          </w:p>
          <w:p w14:paraId="2CB972F8"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prompt has been misunderstood.</w:t>
            </w:r>
          </w:p>
          <w:p w14:paraId="617C57AD"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No relevant position can be identified, and/or there is</w:t>
            </w:r>
          </w:p>
          <w:p w14:paraId="7A3C81E7"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little direct response to the question/s.</w:t>
            </w:r>
          </w:p>
          <w:p w14:paraId="7E5076FF"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There are few ideas, and these may be irrelevant or</w:t>
            </w:r>
          </w:p>
          <w:p w14:paraId="6FF20D0B"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insufficiently developed.</w:t>
            </w:r>
          </w:p>
        </w:tc>
      </w:tr>
      <w:tr w:rsidR="00474F55" w:rsidRPr="00E104C5" w14:paraId="565D7412" w14:textId="77777777" w:rsidTr="004B4BDF">
        <w:tc>
          <w:tcPr>
            <w:cnfStyle w:val="001000000000" w:firstRow="0" w:lastRow="0" w:firstColumn="1" w:lastColumn="0" w:oddVBand="0" w:evenVBand="0" w:oddHBand="0" w:evenHBand="0" w:firstRowFirstColumn="0" w:firstRowLastColumn="0" w:lastRowFirstColumn="0" w:lastRowLastColumn="0"/>
            <w:tcW w:w="1361" w:type="dxa"/>
          </w:tcPr>
          <w:p w14:paraId="671A7FFF" w14:textId="77777777" w:rsidR="00474F55" w:rsidRPr="00E104C5" w:rsidRDefault="00474F55" w:rsidP="00E104C5">
            <w:pPr>
              <w:pStyle w:val="paragraph"/>
              <w:contextualSpacing/>
              <w:textAlignment w:val="baseline"/>
              <w:rPr>
                <w:sz w:val="20"/>
                <w:szCs w:val="20"/>
                <w:lang w:val="en-US"/>
              </w:rPr>
            </w:pPr>
            <w:r w:rsidRPr="00E104C5">
              <w:rPr>
                <w:sz w:val="20"/>
                <w:szCs w:val="20"/>
                <w:lang w:val="en-US"/>
              </w:rPr>
              <w:t>Lexical Resource</w:t>
            </w:r>
          </w:p>
        </w:tc>
        <w:tc>
          <w:tcPr>
            <w:tcW w:w="2091" w:type="dxa"/>
          </w:tcPr>
          <w:p w14:paraId="7EAD5078"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 resource is sufficient to allow some flexibility and precision.</w:t>
            </w:r>
          </w:p>
          <w:p w14:paraId="59F50EF1"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There is some ability to use less common</w:t>
            </w:r>
          </w:p>
          <w:p w14:paraId="294B1D6D"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and/or idiomatic items.</w:t>
            </w:r>
          </w:p>
          <w:p w14:paraId="41B4AB53"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An awareness of style and collocation is</w:t>
            </w:r>
          </w:p>
          <w:p w14:paraId="4B1D68FE"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evident.</w:t>
            </w:r>
          </w:p>
          <w:p w14:paraId="4251A9F2"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There are only a few errors in spelling</w:t>
            </w:r>
          </w:p>
          <w:p w14:paraId="51F1824E"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and/or word formation and they do not</w:t>
            </w:r>
          </w:p>
          <w:p w14:paraId="3920B890"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detract from overall clarity.</w:t>
            </w:r>
          </w:p>
        </w:tc>
        <w:tc>
          <w:tcPr>
            <w:tcW w:w="2102" w:type="dxa"/>
          </w:tcPr>
          <w:p w14:paraId="37553811"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 resource is generally adequate and appropriate for the task.</w:t>
            </w:r>
          </w:p>
          <w:p w14:paraId="5B54B027"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 meaning is generally clear in spite of a rather restricted range or a lack of precision in word choice.</w:t>
            </w:r>
          </w:p>
          <w:p w14:paraId="5AF6A90D"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There are some errors in spelling and/or word formation, but these do not impede</w:t>
            </w:r>
          </w:p>
          <w:p w14:paraId="43C02C3E"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communication.</w:t>
            </w:r>
          </w:p>
        </w:tc>
        <w:tc>
          <w:tcPr>
            <w:tcW w:w="1961" w:type="dxa"/>
          </w:tcPr>
          <w:p w14:paraId="3E6E1C2B"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 resource is limited but minimally</w:t>
            </w:r>
          </w:p>
          <w:p w14:paraId="213B68B4"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adequate for the task.</w:t>
            </w:r>
          </w:p>
          <w:p w14:paraId="7F2C7503"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Simple vocabulary may be used accurately</w:t>
            </w:r>
          </w:p>
          <w:p w14:paraId="6791FA0F"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but the range does not permit much</w:t>
            </w:r>
          </w:p>
          <w:p w14:paraId="663308F5"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variation in expression.</w:t>
            </w:r>
          </w:p>
          <w:p w14:paraId="4EEB9457"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Errors in spelling and/or word formation</w:t>
            </w:r>
          </w:p>
          <w:p w14:paraId="3EA6B8AE"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may be noticeable and may cause some</w:t>
            </w:r>
          </w:p>
          <w:p w14:paraId="1D07B458"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difficulty for the reader.</w:t>
            </w:r>
          </w:p>
        </w:tc>
        <w:tc>
          <w:tcPr>
            <w:tcW w:w="3112" w:type="dxa"/>
          </w:tcPr>
          <w:p w14:paraId="4B9E523C"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 resource is extremely limited with few</w:t>
            </w:r>
          </w:p>
          <w:p w14:paraId="13C59F77"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proofErr w:type="spellStart"/>
            <w:r w:rsidRPr="00E104C5">
              <w:rPr>
                <w:sz w:val="20"/>
                <w:szCs w:val="20"/>
                <w:lang w:val="en-US"/>
              </w:rPr>
              <w:t>recognisable</w:t>
            </w:r>
            <w:proofErr w:type="spellEnd"/>
            <w:r w:rsidRPr="00E104C5">
              <w:rPr>
                <w:sz w:val="20"/>
                <w:szCs w:val="20"/>
                <w:lang w:val="en-US"/>
              </w:rPr>
              <w:t xml:space="preserve"> strings, apart from </w:t>
            </w:r>
            <w:proofErr w:type="spellStart"/>
            <w:r w:rsidRPr="00E104C5">
              <w:rPr>
                <w:sz w:val="20"/>
                <w:szCs w:val="20"/>
                <w:lang w:val="en-US"/>
              </w:rPr>
              <w:t>memorised</w:t>
            </w:r>
            <w:proofErr w:type="spellEnd"/>
          </w:p>
          <w:p w14:paraId="1F835FA4"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phrases.</w:t>
            </w:r>
          </w:p>
          <w:p w14:paraId="0DF8CE07"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There is no apparent control of word</w:t>
            </w:r>
          </w:p>
          <w:p w14:paraId="1D04A5E8"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formation and/or spelling.</w:t>
            </w:r>
          </w:p>
        </w:tc>
      </w:tr>
      <w:tr w:rsidR="00474F55" w:rsidRPr="00E104C5" w14:paraId="7819AD97" w14:textId="77777777" w:rsidTr="004B4BDF">
        <w:tc>
          <w:tcPr>
            <w:cnfStyle w:val="001000000000" w:firstRow="0" w:lastRow="0" w:firstColumn="1" w:lastColumn="0" w:oddVBand="0" w:evenVBand="0" w:oddHBand="0" w:evenHBand="0" w:firstRowFirstColumn="0" w:firstRowLastColumn="0" w:lastRowFirstColumn="0" w:lastRowLastColumn="0"/>
            <w:tcW w:w="1361" w:type="dxa"/>
          </w:tcPr>
          <w:p w14:paraId="5A3AB89E" w14:textId="77777777" w:rsidR="00474F55" w:rsidRPr="00E104C5" w:rsidRDefault="00474F55" w:rsidP="00E104C5">
            <w:pPr>
              <w:pStyle w:val="paragraph"/>
              <w:contextualSpacing/>
              <w:textAlignment w:val="baseline"/>
              <w:rPr>
                <w:sz w:val="20"/>
                <w:szCs w:val="20"/>
                <w:lang w:val="en-US"/>
              </w:rPr>
            </w:pPr>
            <w:r w:rsidRPr="00E104C5">
              <w:rPr>
                <w:sz w:val="20"/>
                <w:szCs w:val="20"/>
                <w:lang w:val="en-US"/>
              </w:rPr>
              <w:t xml:space="preserve">Coherence and cohesion </w:t>
            </w:r>
          </w:p>
        </w:tc>
        <w:tc>
          <w:tcPr>
            <w:tcW w:w="2091" w:type="dxa"/>
          </w:tcPr>
          <w:p w14:paraId="19C97CB0"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 xml:space="preserve">Information and ideas are logically </w:t>
            </w:r>
            <w:proofErr w:type="spellStart"/>
            <w:r w:rsidRPr="00E104C5">
              <w:rPr>
                <w:sz w:val="20"/>
                <w:szCs w:val="20"/>
                <w:lang w:val="en-US"/>
              </w:rPr>
              <w:t>organised</w:t>
            </w:r>
            <w:proofErr w:type="spellEnd"/>
            <w:r w:rsidRPr="00E104C5">
              <w:rPr>
                <w:sz w:val="20"/>
                <w:szCs w:val="20"/>
                <w:lang w:val="en-US"/>
              </w:rPr>
              <w:t>,</w:t>
            </w:r>
          </w:p>
          <w:p w14:paraId="61C12601"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and there is a clear progression throughout</w:t>
            </w:r>
          </w:p>
          <w:p w14:paraId="49DBEBCC"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 xml:space="preserve">the response. </w:t>
            </w:r>
          </w:p>
          <w:p w14:paraId="14F1DF7B"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A range of cohesive devices including</w:t>
            </w:r>
          </w:p>
          <w:p w14:paraId="1E173A84"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reference and substitution is used flexibly.</w:t>
            </w:r>
          </w:p>
          <w:p w14:paraId="7C2CA2B5"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lastRenderedPageBreak/>
              <w:t>Paragraphing is generally used effectively to</w:t>
            </w:r>
          </w:p>
          <w:p w14:paraId="576AE1E7"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support overall coherence, and the sequencing</w:t>
            </w:r>
          </w:p>
          <w:p w14:paraId="3A694757"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of ideas within a paragraph is generally logical.</w:t>
            </w:r>
          </w:p>
        </w:tc>
        <w:tc>
          <w:tcPr>
            <w:tcW w:w="2102" w:type="dxa"/>
          </w:tcPr>
          <w:p w14:paraId="73E2A813"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lastRenderedPageBreak/>
              <w:t>Information and ideas are generally arranged</w:t>
            </w:r>
          </w:p>
          <w:p w14:paraId="5956C814"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coherently and there is a clear overall</w:t>
            </w:r>
          </w:p>
          <w:p w14:paraId="714685BF"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progression.</w:t>
            </w:r>
          </w:p>
          <w:p w14:paraId="3985F277"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Cohesive devices are used to some good effect</w:t>
            </w:r>
          </w:p>
          <w:p w14:paraId="62B37F4B"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but cohesion within and/or between sentences</w:t>
            </w:r>
          </w:p>
          <w:p w14:paraId="1B2745B4"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lastRenderedPageBreak/>
              <w:t>may be faulty or mechanical due to misuse,</w:t>
            </w:r>
          </w:p>
          <w:p w14:paraId="4CA9BB9E"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overuse or omission.</w:t>
            </w:r>
          </w:p>
          <w:p w14:paraId="268F8334"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961" w:type="dxa"/>
          </w:tcPr>
          <w:p w14:paraId="6AA91D75"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proofErr w:type="spellStart"/>
            <w:r w:rsidRPr="00E104C5">
              <w:rPr>
                <w:sz w:val="20"/>
                <w:szCs w:val="20"/>
                <w:lang w:val="en-US"/>
              </w:rPr>
              <w:lastRenderedPageBreak/>
              <w:t>Organisation</w:t>
            </w:r>
            <w:proofErr w:type="spellEnd"/>
            <w:r w:rsidRPr="00E104C5">
              <w:rPr>
                <w:sz w:val="20"/>
                <w:szCs w:val="20"/>
                <w:lang w:val="en-US"/>
              </w:rPr>
              <w:t xml:space="preserve"> is evident but is not wholly logical</w:t>
            </w:r>
          </w:p>
          <w:p w14:paraId="74DBFADA"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and there may be a lack of overall progression.</w:t>
            </w:r>
          </w:p>
          <w:p w14:paraId="363365DF"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Nevertheless, there is a sense of underlying</w:t>
            </w:r>
          </w:p>
          <w:p w14:paraId="6CD7EC68"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coherence to the response.</w:t>
            </w:r>
          </w:p>
          <w:p w14:paraId="32954E2A"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lastRenderedPageBreak/>
              <w:t>The relationship of ideas can be followed but</w:t>
            </w:r>
          </w:p>
          <w:p w14:paraId="24E468D1"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 sentences are not fluently linked to each</w:t>
            </w:r>
          </w:p>
          <w:p w14:paraId="6995DF4F"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other.</w:t>
            </w:r>
          </w:p>
          <w:p w14:paraId="35A4BB2F"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3112" w:type="dxa"/>
          </w:tcPr>
          <w:p w14:paraId="0BADB99E"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lastRenderedPageBreak/>
              <w:t xml:space="preserve">There is no apparent logical </w:t>
            </w:r>
            <w:proofErr w:type="spellStart"/>
            <w:r w:rsidRPr="00E104C5">
              <w:rPr>
                <w:sz w:val="20"/>
                <w:szCs w:val="20"/>
                <w:lang w:val="en-US"/>
              </w:rPr>
              <w:t>organisation</w:t>
            </w:r>
            <w:proofErr w:type="spellEnd"/>
            <w:r w:rsidRPr="00E104C5">
              <w:rPr>
                <w:sz w:val="20"/>
                <w:szCs w:val="20"/>
                <w:lang w:val="en-US"/>
              </w:rPr>
              <w:t>. Ideas are</w:t>
            </w:r>
          </w:p>
          <w:p w14:paraId="22B69713"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discernible but difficult to relate to each other.</w:t>
            </w:r>
          </w:p>
          <w:p w14:paraId="51CE81FA"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There is minimal use of sequencers or cohesive devices.</w:t>
            </w:r>
          </w:p>
          <w:p w14:paraId="7A5D37FF"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Those used do not necessarily indicate a logical relationship</w:t>
            </w:r>
          </w:p>
          <w:p w14:paraId="653A2C38"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between ideas.</w:t>
            </w:r>
          </w:p>
          <w:p w14:paraId="03BF407B"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There is difficulty in identifying referencing.</w:t>
            </w:r>
          </w:p>
          <w:p w14:paraId="5B1963E2"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p>
        </w:tc>
      </w:tr>
    </w:tbl>
    <w:p w14:paraId="426C8CAA" w14:textId="77777777" w:rsidR="00474F55" w:rsidRPr="00E104C5" w:rsidRDefault="00474F55" w:rsidP="00E104C5">
      <w:pPr>
        <w:pStyle w:val="paragraph"/>
        <w:contextualSpacing/>
        <w:textAlignment w:val="baseline"/>
        <w:rPr>
          <w:b/>
          <w:bCs/>
          <w:sz w:val="20"/>
          <w:szCs w:val="20"/>
          <w:lang w:val="en-US"/>
        </w:rPr>
      </w:pPr>
      <w:bookmarkStart w:id="2" w:name="_Hlk159364525"/>
    </w:p>
    <w:p w14:paraId="3EBECA5C" w14:textId="77777777" w:rsidR="003A679E" w:rsidRPr="00E104C5" w:rsidRDefault="003A679E" w:rsidP="00E104C5">
      <w:pPr>
        <w:pStyle w:val="paragraph"/>
        <w:contextualSpacing/>
        <w:jc w:val="center"/>
        <w:textAlignment w:val="baseline"/>
        <w:rPr>
          <w:b/>
          <w:bCs/>
          <w:sz w:val="20"/>
          <w:szCs w:val="20"/>
          <w:lang w:val="en-US"/>
        </w:rPr>
      </w:pPr>
      <w:r w:rsidRPr="00E104C5">
        <w:rPr>
          <w:b/>
          <w:bCs/>
          <w:sz w:val="20"/>
          <w:szCs w:val="20"/>
          <w:lang w:val="en-US"/>
        </w:rPr>
        <w:br w:type="page"/>
      </w:r>
    </w:p>
    <w:p w14:paraId="595D20E9" w14:textId="4043E8E6" w:rsidR="00474F55" w:rsidRPr="00E104C5" w:rsidRDefault="00474F55" w:rsidP="00E104C5">
      <w:pPr>
        <w:pStyle w:val="paragraph"/>
        <w:ind w:right="-993"/>
        <w:contextualSpacing/>
        <w:jc w:val="center"/>
        <w:textAlignment w:val="baseline"/>
        <w:rPr>
          <w:b/>
          <w:bCs/>
          <w:sz w:val="20"/>
          <w:szCs w:val="20"/>
          <w:lang w:val="en-US"/>
        </w:rPr>
      </w:pPr>
      <w:r w:rsidRPr="00E104C5">
        <w:rPr>
          <w:b/>
          <w:bCs/>
          <w:sz w:val="20"/>
          <w:szCs w:val="20"/>
          <w:lang w:val="en-US"/>
        </w:rPr>
        <w:lastRenderedPageBreak/>
        <w:t xml:space="preserve">ISW 3. </w:t>
      </w:r>
      <w:r w:rsidR="00D13342" w:rsidRPr="00E104C5">
        <w:rPr>
          <w:b/>
          <w:bCs/>
          <w:sz w:val="20"/>
          <w:szCs w:val="20"/>
          <w:lang w:val="en-US"/>
        </w:rPr>
        <w:t xml:space="preserve"> </w:t>
      </w:r>
      <w:r w:rsidR="003A679E" w:rsidRPr="00E104C5">
        <w:rPr>
          <w:b/>
          <w:bCs/>
          <w:sz w:val="20"/>
          <w:szCs w:val="20"/>
          <w:lang w:val="en-US"/>
        </w:rPr>
        <w:t>Speech and presentation: “Who I wanted to be when I was a kid and Why I want to be a teacher now”</w:t>
      </w:r>
    </w:p>
    <w:p w14:paraId="64C46B9A" w14:textId="77777777" w:rsidR="00474F55" w:rsidRPr="00E104C5" w:rsidRDefault="00474F55" w:rsidP="00E104C5">
      <w:pPr>
        <w:pStyle w:val="paragraph"/>
        <w:contextualSpacing/>
        <w:textAlignment w:val="baseline"/>
        <w:rPr>
          <w:sz w:val="20"/>
          <w:szCs w:val="20"/>
          <w:lang w:val="en-US"/>
        </w:rPr>
      </w:pPr>
    </w:p>
    <w:tbl>
      <w:tblPr>
        <w:tblStyle w:val="-11"/>
        <w:tblW w:w="10627" w:type="dxa"/>
        <w:tblLook w:val="04A0" w:firstRow="1" w:lastRow="0" w:firstColumn="1" w:lastColumn="0" w:noHBand="0" w:noVBand="1"/>
      </w:tblPr>
      <w:tblGrid>
        <w:gridCol w:w="1555"/>
        <w:gridCol w:w="2183"/>
        <w:gridCol w:w="1869"/>
        <w:gridCol w:w="1869"/>
        <w:gridCol w:w="3151"/>
      </w:tblGrid>
      <w:tr w:rsidR="00474F55" w:rsidRPr="00E104C5" w14:paraId="45C4E707" w14:textId="77777777" w:rsidTr="004B4B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E60CE6E" w14:textId="77777777" w:rsidR="00474F55" w:rsidRPr="00E104C5" w:rsidRDefault="00474F55" w:rsidP="00E104C5">
            <w:pPr>
              <w:pStyle w:val="paragraph"/>
              <w:contextualSpacing/>
              <w:textAlignment w:val="baseline"/>
              <w:rPr>
                <w:sz w:val="20"/>
                <w:szCs w:val="20"/>
                <w:lang w:val="en-US"/>
              </w:rPr>
            </w:pPr>
            <w:r w:rsidRPr="00E104C5">
              <w:rPr>
                <w:sz w:val="20"/>
                <w:szCs w:val="20"/>
                <w:lang w:val="en-US"/>
              </w:rPr>
              <w:t xml:space="preserve">Criterion </w:t>
            </w:r>
          </w:p>
        </w:tc>
        <w:tc>
          <w:tcPr>
            <w:tcW w:w="2183" w:type="dxa"/>
          </w:tcPr>
          <w:p w14:paraId="42DC49D9" w14:textId="77777777" w:rsidR="00474F55" w:rsidRPr="00E104C5" w:rsidRDefault="00474F55" w:rsidP="00E104C5">
            <w:pPr>
              <w:pStyle w:val="paragraph"/>
              <w:contextualSpacing/>
              <w:textAlignment w:val="baseline"/>
              <w:cnfStyle w:val="100000000000" w:firstRow="1"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 xml:space="preserve">"Excellent" 20-25% </w:t>
            </w:r>
          </w:p>
        </w:tc>
        <w:tc>
          <w:tcPr>
            <w:tcW w:w="1869" w:type="dxa"/>
          </w:tcPr>
          <w:p w14:paraId="1809D54A" w14:textId="77777777" w:rsidR="00474F55" w:rsidRPr="00E104C5" w:rsidRDefault="00474F55" w:rsidP="00E104C5">
            <w:pPr>
              <w:pStyle w:val="paragraph"/>
              <w:contextualSpacing/>
              <w:textAlignment w:val="baseline"/>
              <w:cnfStyle w:val="100000000000" w:firstRow="1"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 xml:space="preserve">“Good” 15-19% </w:t>
            </w:r>
          </w:p>
        </w:tc>
        <w:tc>
          <w:tcPr>
            <w:tcW w:w="1869" w:type="dxa"/>
          </w:tcPr>
          <w:p w14:paraId="4C4827FD" w14:textId="77777777" w:rsidR="00474F55" w:rsidRPr="00E104C5" w:rsidRDefault="00474F55" w:rsidP="00E104C5">
            <w:pPr>
              <w:pStyle w:val="paragraph"/>
              <w:contextualSpacing/>
              <w:textAlignment w:val="baseline"/>
              <w:cnfStyle w:val="100000000000" w:firstRow="1"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“Satisfactory” 10-14%</w:t>
            </w:r>
          </w:p>
        </w:tc>
        <w:tc>
          <w:tcPr>
            <w:tcW w:w="3151" w:type="dxa"/>
          </w:tcPr>
          <w:p w14:paraId="0732DFEB" w14:textId="77777777" w:rsidR="00474F55" w:rsidRPr="00E104C5" w:rsidRDefault="00474F55" w:rsidP="00E104C5">
            <w:pPr>
              <w:pStyle w:val="paragraph"/>
              <w:contextualSpacing/>
              <w:textAlignment w:val="baseline"/>
              <w:cnfStyle w:val="100000000000" w:firstRow="1"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“Unsatisfactory” 0-9%</w:t>
            </w:r>
          </w:p>
        </w:tc>
      </w:tr>
      <w:tr w:rsidR="00474F55" w:rsidRPr="00E104C5" w14:paraId="28F1AE46" w14:textId="77777777" w:rsidTr="004B4BDF">
        <w:tc>
          <w:tcPr>
            <w:cnfStyle w:val="001000000000" w:firstRow="0" w:lastRow="0" w:firstColumn="1" w:lastColumn="0" w:oddVBand="0" w:evenVBand="0" w:oddHBand="0" w:evenHBand="0" w:firstRowFirstColumn="0" w:firstRowLastColumn="0" w:lastRowFirstColumn="0" w:lastRowLastColumn="0"/>
            <w:tcW w:w="1555" w:type="dxa"/>
          </w:tcPr>
          <w:p w14:paraId="2DDFDB46" w14:textId="77777777" w:rsidR="00474F55" w:rsidRPr="00E104C5" w:rsidRDefault="00474F55" w:rsidP="00E104C5">
            <w:pPr>
              <w:pStyle w:val="paragraph"/>
              <w:contextualSpacing/>
              <w:textAlignment w:val="baseline"/>
              <w:rPr>
                <w:sz w:val="20"/>
                <w:szCs w:val="20"/>
                <w:lang w:val="en-US"/>
              </w:rPr>
            </w:pPr>
            <w:r w:rsidRPr="00E104C5">
              <w:rPr>
                <w:sz w:val="20"/>
                <w:szCs w:val="20"/>
                <w:lang w:val="en-US"/>
              </w:rPr>
              <w:t>Understanding of the Topic</w:t>
            </w:r>
          </w:p>
        </w:tc>
        <w:tc>
          <w:tcPr>
            <w:tcW w:w="2183" w:type="dxa"/>
          </w:tcPr>
          <w:p w14:paraId="7FEBDD33"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Demonstrates a comprehensive understanding of the topic, discussing the topic with depth and clarity.</w:t>
            </w:r>
          </w:p>
        </w:tc>
        <w:tc>
          <w:tcPr>
            <w:tcW w:w="1869" w:type="dxa"/>
          </w:tcPr>
          <w:p w14:paraId="1691E664"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Shows a solid understanding of the topic.</w:t>
            </w:r>
          </w:p>
        </w:tc>
        <w:tc>
          <w:tcPr>
            <w:tcW w:w="1869" w:type="dxa"/>
          </w:tcPr>
          <w:p w14:paraId="76403D5A"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Demonstrates a basic understanding of the topic, but may lack depth in discussing the topic.</w:t>
            </w:r>
          </w:p>
        </w:tc>
        <w:tc>
          <w:tcPr>
            <w:tcW w:w="3151" w:type="dxa"/>
          </w:tcPr>
          <w:p w14:paraId="197E9A49"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Displays a limited understanding of the topic, with significant gaps in knowledge regarding the given topic.</w:t>
            </w:r>
          </w:p>
        </w:tc>
      </w:tr>
      <w:tr w:rsidR="00474F55" w:rsidRPr="00E104C5" w14:paraId="5D081031" w14:textId="77777777" w:rsidTr="004B4BDF">
        <w:tc>
          <w:tcPr>
            <w:cnfStyle w:val="001000000000" w:firstRow="0" w:lastRow="0" w:firstColumn="1" w:lastColumn="0" w:oddVBand="0" w:evenVBand="0" w:oddHBand="0" w:evenHBand="0" w:firstRowFirstColumn="0" w:firstRowLastColumn="0" w:lastRowFirstColumn="0" w:lastRowLastColumn="0"/>
            <w:tcW w:w="1555" w:type="dxa"/>
          </w:tcPr>
          <w:p w14:paraId="5AB77F68" w14:textId="77777777" w:rsidR="00474F55" w:rsidRPr="00E104C5" w:rsidRDefault="00474F55" w:rsidP="00E104C5">
            <w:pPr>
              <w:pStyle w:val="paragraph"/>
              <w:contextualSpacing/>
              <w:textAlignment w:val="baseline"/>
              <w:rPr>
                <w:sz w:val="20"/>
                <w:szCs w:val="20"/>
                <w:lang w:val="en-US"/>
              </w:rPr>
            </w:pPr>
            <w:r w:rsidRPr="00E104C5">
              <w:rPr>
                <w:sz w:val="20"/>
                <w:szCs w:val="20"/>
                <w:lang w:val="en-US"/>
              </w:rPr>
              <w:t>Organization and Structure</w:t>
            </w:r>
          </w:p>
        </w:tc>
        <w:tc>
          <w:tcPr>
            <w:tcW w:w="2183" w:type="dxa"/>
          </w:tcPr>
          <w:p w14:paraId="4C9F99AA"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Presentation is well-structured with a clear introduction, body, and conclusion.</w:t>
            </w:r>
          </w:p>
        </w:tc>
        <w:tc>
          <w:tcPr>
            <w:tcW w:w="1869" w:type="dxa"/>
          </w:tcPr>
          <w:p w14:paraId="21D6E347"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Presentation has a logical flow with clear sections and transitions between topics.</w:t>
            </w:r>
          </w:p>
        </w:tc>
        <w:tc>
          <w:tcPr>
            <w:tcW w:w="1869" w:type="dxa"/>
          </w:tcPr>
          <w:p w14:paraId="4BD9F070"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Presentation lacks clear organization; transitions may be unclear.</w:t>
            </w:r>
          </w:p>
        </w:tc>
        <w:tc>
          <w:tcPr>
            <w:tcW w:w="3151" w:type="dxa"/>
          </w:tcPr>
          <w:p w14:paraId="02E9C3C5"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Presentation lacks structure, making it difficult to follow or understand.</w:t>
            </w:r>
          </w:p>
        </w:tc>
      </w:tr>
      <w:tr w:rsidR="00474F55" w:rsidRPr="00E104C5" w14:paraId="51684FE9" w14:textId="77777777" w:rsidTr="004B4BDF">
        <w:tc>
          <w:tcPr>
            <w:cnfStyle w:val="001000000000" w:firstRow="0" w:lastRow="0" w:firstColumn="1" w:lastColumn="0" w:oddVBand="0" w:evenVBand="0" w:oddHBand="0" w:evenHBand="0" w:firstRowFirstColumn="0" w:firstRowLastColumn="0" w:lastRowFirstColumn="0" w:lastRowLastColumn="0"/>
            <w:tcW w:w="1555" w:type="dxa"/>
          </w:tcPr>
          <w:p w14:paraId="1962076A" w14:textId="77777777" w:rsidR="00474F55" w:rsidRPr="00E104C5" w:rsidRDefault="00474F55" w:rsidP="00E104C5">
            <w:pPr>
              <w:pStyle w:val="paragraph"/>
              <w:contextualSpacing/>
              <w:textAlignment w:val="baseline"/>
              <w:rPr>
                <w:sz w:val="20"/>
                <w:szCs w:val="20"/>
                <w:lang w:val="en-US"/>
              </w:rPr>
            </w:pPr>
            <w:r w:rsidRPr="00E104C5">
              <w:rPr>
                <w:sz w:val="20"/>
                <w:szCs w:val="20"/>
                <w:lang w:val="en-US"/>
              </w:rPr>
              <w:t>Engagement and Delivery</w:t>
            </w:r>
          </w:p>
        </w:tc>
        <w:tc>
          <w:tcPr>
            <w:tcW w:w="2183" w:type="dxa"/>
          </w:tcPr>
          <w:p w14:paraId="60C32F4B"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Delivery is engaging, confident, and captures the audience's attention throughout the presentation.</w:t>
            </w:r>
          </w:p>
        </w:tc>
        <w:tc>
          <w:tcPr>
            <w:tcW w:w="1869" w:type="dxa"/>
          </w:tcPr>
          <w:p w14:paraId="3AFA3C85"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Delivery is mostly engaging, with clear articulation and appropriate use of visuals to enhance understanding.</w:t>
            </w:r>
          </w:p>
        </w:tc>
        <w:tc>
          <w:tcPr>
            <w:tcW w:w="1869" w:type="dxa"/>
          </w:tcPr>
          <w:p w14:paraId="2CF07FDA"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Delivery may lack enthusiasm or confidence, with some issues in engagement with the audience.</w:t>
            </w:r>
          </w:p>
        </w:tc>
        <w:tc>
          <w:tcPr>
            <w:tcW w:w="3151" w:type="dxa"/>
          </w:tcPr>
          <w:p w14:paraId="21659741"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Delivery is monotonous, lacks enthusiasm, or shows significant issues in articulation, leading to disinterest of the audience.</w:t>
            </w:r>
          </w:p>
        </w:tc>
      </w:tr>
      <w:tr w:rsidR="00474F55" w:rsidRPr="00E104C5" w14:paraId="2C30D843" w14:textId="77777777" w:rsidTr="004B4BDF">
        <w:tc>
          <w:tcPr>
            <w:cnfStyle w:val="001000000000" w:firstRow="0" w:lastRow="0" w:firstColumn="1" w:lastColumn="0" w:oddVBand="0" w:evenVBand="0" w:oddHBand="0" w:evenHBand="0" w:firstRowFirstColumn="0" w:firstRowLastColumn="0" w:lastRowFirstColumn="0" w:lastRowLastColumn="0"/>
            <w:tcW w:w="1555" w:type="dxa"/>
          </w:tcPr>
          <w:p w14:paraId="29CE796F" w14:textId="77777777" w:rsidR="00474F55" w:rsidRPr="00E104C5" w:rsidRDefault="00474F55" w:rsidP="00E104C5">
            <w:pPr>
              <w:pStyle w:val="paragraph"/>
              <w:contextualSpacing/>
              <w:textAlignment w:val="baseline"/>
              <w:rPr>
                <w:sz w:val="20"/>
                <w:szCs w:val="20"/>
                <w:lang w:val="en-US"/>
              </w:rPr>
            </w:pPr>
            <w:r w:rsidRPr="00E104C5">
              <w:rPr>
                <w:sz w:val="20"/>
                <w:szCs w:val="20"/>
                <w:lang w:val="en-US"/>
              </w:rPr>
              <w:t>Project defense, team work</w:t>
            </w:r>
          </w:p>
        </w:tc>
        <w:tc>
          <w:tcPr>
            <w:tcW w:w="2183" w:type="dxa"/>
          </w:tcPr>
          <w:p w14:paraId="71155E5B"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Informative presentation, high quality visual effects, slides, high engagement with the audience, excellent team work.</w:t>
            </w:r>
          </w:p>
        </w:tc>
        <w:tc>
          <w:tcPr>
            <w:tcW w:w="1869" w:type="dxa"/>
          </w:tcPr>
          <w:p w14:paraId="5BD1AA64"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Good engagement, good quality of visuals, slides and other materials, good level of team work.</w:t>
            </w:r>
          </w:p>
        </w:tc>
        <w:tc>
          <w:tcPr>
            <w:tcW w:w="1869" w:type="dxa"/>
          </w:tcPr>
          <w:p w14:paraId="1582965F"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Satisfactory level of engagement, satisfactory quality of slides, satisfactory level of team work.</w:t>
            </w:r>
          </w:p>
        </w:tc>
        <w:tc>
          <w:tcPr>
            <w:tcW w:w="3151" w:type="dxa"/>
          </w:tcPr>
          <w:p w14:paraId="4DCF7E65" w14:textId="77777777" w:rsidR="00474F55" w:rsidRPr="00E104C5" w:rsidRDefault="00474F55" w:rsidP="00E104C5">
            <w:pPr>
              <w:pStyle w:val="paragraph"/>
              <w:contextualSpacing/>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E104C5">
              <w:rPr>
                <w:sz w:val="20"/>
                <w:szCs w:val="20"/>
                <w:lang w:val="en-US"/>
              </w:rPr>
              <w:t>Low level of engagement, low quality of slides, poor level of individual/team work.</w:t>
            </w:r>
          </w:p>
        </w:tc>
      </w:tr>
    </w:tbl>
    <w:p w14:paraId="68E54792" w14:textId="77777777" w:rsidR="00474F55" w:rsidRPr="00E104C5" w:rsidRDefault="00474F55" w:rsidP="00E104C5">
      <w:pPr>
        <w:pStyle w:val="paragraph"/>
        <w:contextualSpacing/>
        <w:textAlignment w:val="baseline"/>
        <w:rPr>
          <w:b/>
          <w:sz w:val="20"/>
          <w:szCs w:val="20"/>
          <w:lang w:val="en-US"/>
        </w:rPr>
      </w:pPr>
    </w:p>
    <w:bookmarkEnd w:id="2"/>
    <w:p w14:paraId="3EF7A5F3" w14:textId="77777777" w:rsidR="00474F55" w:rsidRPr="00E104C5" w:rsidRDefault="00474F55" w:rsidP="00E104C5">
      <w:pPr>
        <w:pStyle w:val="paragraph"/>
        <w:contextualSpacing/>
        <w:textAlignment w:val="baseline"/>
        <w:rPr>
          <w:b/>
          <w:sz w:val="20"/>
          <w:szCs w:val="20"/>
          <w:lang w:val="en-US"/>
        </w:rPr>
      </w:pPr>
    </w:p>
    <w:p w14:paraId="383D9469" w14:textId="0C0B42E2" w:rsidR="00AA4E4B" w:rsidRPr="00E104C5" w:rsidRDefault="00AA4E4B" w:rsidP="00E104C5">
      <w:pPr>
        <w:spacing w:after="120"/>
        <w:contextualSpacing/>
        <w:jc w:val="both"/>
        <w:rPr>
          <w:b/>
          <w:sz w:val="20"/>
          <w:szCs w:val="20"/>
          <w:lang w:val="en-US"/>
        </w:rPr>
      </w:pPr>
      <w:r w:rsidRPr="00E104C5">
        <w:rPr>
          <w:b/>
          <w:sz w:val="20"/>
          <w:szCs w:val="20"/>
          <w:lang w:val="en-US"/>
        </w:rPr>
        <w:t>Dean                                                                                                                     B.U.  </w:t>
      </w:r>
      <w:proofErr w:type="spellStart"/>
      <w:r w:rsidRPr="00E104C5">
        <w:rPr>
          <w:b/>
          <w:sz w:val="20"/>
          <w:szCs w:val="20"/>
          <w:lang w:val="en-US"/>
        </w:rPr>
        <w:t>Dzholdasbekova</w:t>
      </w:r>
      <w:proofErr w:type="spellEnd"/>
    </w:p>
    <w:p w14:paraId="2D7354AA" w14:textId="4F5626F9" w:rsidR="00AA4E4B" w:rsidRPr="00E104C5" w:rsidRDefault="00AA4E4B" w:rsidP="00E104C5">
      <w:pPr>
        <w:spacing w:after="120"/>
        <w:contextualSpacing/>
        <w:jc w:val="both"/>
        <w:rPr>
          <w:b/>
          <w:sz w:val="20"/>
          <w:szCs w:val="20"/>
          <w:lang w:val="en-US"/>
        </w:rPr>
      </w:pPr>
      <w:r w:rsidRPr="00E104C5">
        <w:rPr>
          <w:b/>
          <w:sz w:val="20"/>
          <w:szCs w:val="20"/>
          <w:lang w:val="en-US"/>
        </w:rPr>
        <w:t xml:space="preserve">Head of Department                                                                                           R.A. </w:t>
      </w:r>
      <w:proofErr w:type="spellStart"/>
      <w:r w:rsidRPr="00E104C5">
        <w:rPr>
          <w:b/>
          <w:sz w:val="20"/>
          <w:szCs w:val="20"/>
          <w:lang w:val="en-US"/>
        </w:rPr>
        <w:t>Avakova</w:t>
      </w:r>
      <w:proofErr w:type="spellEnd"/>
    </w:p>
    <w:p w14:paraId="3C83D367" w14:textId="625B4043" w:rsidR="00AA4E4B" w:rsidRPr="00E104C5" w:rsidRDefault="00AA4E4B" w:rsidP="00E104C5">
      <w:pPr>
        <w:contextualSpacing/>
        <w:jc w:val="both"/>
        <w:rPr>
          <w:b/>
          <w:bCs/>
          <w:sz w:val="20"/>
          <w:szCs w:val="20"/>
          <w:lang w:val="en-US" w:eastAsia="ru-RU"/>
        </w:rPr>
      </w:pPr>
      <w:r w:rsidRPr="00E104C5">
        <w:rPr>
          <w:b/>
          <w:bCs/>
          <w:sz w:val="20"/>
          <w:szCs w:val="20"/>
          <w:lang w:val="en-US" w:eastAsia="ru-RU"/>
        </w:rPr>
        <w:t>Chair of the Academic Committee</w:t>
      </w:r>
    </w:p>
    <w:p w14:paraId="2851E17F" w14:textId="70679C96" w:rsidR="00AA4E4B" w:rsidRPr="00E104C5" w:rsidRDefault="00AA4E4B" w:rsidP="00E104C5">
      <w:pPr>
        <w:contextualSpacing/>
        <w:jc w:val="both"/>
        <w:rPr>
          <w:b/>
          <w:bCs/>
          <w:sz w:val="20"/>
          <w:szCs w:val="20"/>
          <w:lang w:val="en-US" w:eastAsia="ru-RU"/>
        </w:rPr>
      </w:pPr>
      <w:r w:rsidRPr="00E104C5">
        <w:rPr>
          <w:b/>
          <w:bCs/>
          <w:sz w:val="20"/>
          <w:szCs w:val="20"/>
          <w:lang w:val="en-US" w:eastAsia="ru-RU"/>
        </w:rPr>
        <w:t xml:space="preserve">on the Quality of Teaching and Learning                                                          </w:t>
      </w:r>
      <w:proofErr w:type="spellStart"/>
      <w:r w:rsidR="00A017D7">
        <w:rPr>
          <w:b/>
          <w:bCs/>
          <w:sz w:val="20"/>
          <w:szCs w:val="20"/>
          <w:lang w:val="en-US" w:eastAsia="ru-RU"/>
        </w:rPr>
        <w:t>Zh</w:t>
      </w:r>
      <w:r w:rsidRPr="00E104C5">
        <w:rPr>
          <w:b/>
          <w:bCs/>
          <w:sz w:val="20"/>
          <w:szCs w:val="20"/>
          <w:lang w:val="en-US" w:eastAsia="ru-RU"/>
        </w:rPr>
        <w:t>.</w:t>
      </w:r>
      <w:r w:rsidR="00A017D7">
        <w:rPr>
          <w:b/>
          <w:bCs/>
          <w:sz w:val="20"/>
          <w:szCs w:val="20"/>
          <w:lang w:val="en-US" w:eastAsia="ru-RU"/>
        </w:rPr>
        <w:t>A</w:t>
      </w:r>
      <w:proofErr w:type="spellEnd"/>
      <w:r w:rsidRPr="00E104C5">
        <w:rPr>
          <w:b/>
          <w:bCs/>
          <w:sz w:val="20"/>
          <w:szCs w:val="20"/>
          <w:lang w:val="en-US" w:eastAsia="ru-RU"/>
        </w:rPr>
        <w:t>.</w:t>
      </w:r>
      <w:r w:rsidR="00A017D7">
        <w:rPr>
          <w:b/>
          <w:bCs/>
          <w:sz w:val="20"/>
          <w:szCs w:val="20"/>
          <w:lang w:val="en-US" w:eastAsia="ru-RU"/>
        </w:rPr>
        <w:t xml:space="preserve"> </w:t>
      </w:r>
      <w:proofErr w:type="spellStart"/>
      <w:r w:rsidRPr="00E104C5">
        <w:rPr>
          <w:b/>
          <w:bCs/>
          <w:sz w:val="20"/>
          <w:szCs w:val="20"/>
          <w:lang w:val="en-US" w:eastAsia="ru-RU"/>
        </w:rPr>
        <w:t>S</w:t>
      </w:r>
      <w:r w:rsidR="00A017D7">
        <w:rPr>
          <w:b/>
          <w:bCs/>
          <w:sz w:val="20"/>
          <w:szCs w:val="20"/>
          <w:lang w:val="en-US" w:eastAsia="ru-RU"/>
        </w:rPr>
        <w:t>arsenbay</w:t>
      </w:r>
      <w:proofErr w:type="spellEnd"/>
      <w:r w:rsidRPr="00E104C5">
        <w:rPr>
          <w:b/>
          <w:bCs/>
          <w:sz w:val="20"/>
          <w:szCs w:val="20"/>
          <w:lang w:val="en-US" w:eastAsia="ru-RU"/>
        </w:rPr>
        <w:t xml:space="preserve"> </w:t>
      </w:r>
    </w:p>
    <w:p w14:paraId="68449F20" w14:textId="77777777" w:rsidR="00AA4E4B" w:rsidRPr="00E104C5" w:rsidRDefault="00AA4E4B" w:rsidP="00E104C5">
      <w:pPr>
        <w:spacing w:after="120"/>
        <w:contextualSpacing/>
        <w:jc w:val="both"/>
        <w:rPr>
          <w:b/>
          <w:sz w:val="20"/>
          <w:szCs w:val="20"/>
          <w:lang w:val="en-US"/>
        </w:rPr>
      </w:pPr>
    </w:p>
    <w:p w14:paraId="2B996E3C" w14:textId="06AE1E49" w:rsidR="00AA4E4B" w:rsidRPr="00E104C5" w:rsidRDefault="00AA4E4B" w:rsidP="00E104C5">
      <w:pPr>
        <w:contextualSpacing/>
        <w:jc w:val="both"/>
        <w:rPr>
          <w:b/>
          <w:sz w:val="20"/>
          <w:szCs w:val="20"/>
          <w:lang w:val="en-US"/>
        </w:rPr>
      </w:pPr>
      <w:r w:rsidRPr="00E104C5">
        <w:rPr>
          <w:b/>
          <w:sz w:val="20"/>
          <w:szCs w:val="20"/>
          <w:lang w:val="en-US"/>
        </w:rPr>
        <w:t xml:space="preserve">Lecturer                                                                                                                </w:t>
      </w:r>
      <w:proofErr w:type="spellStart"/>
      <w:r w:rsidRPr="00E104C5">
        <w:rPr>
          <w:b/>
          <w:sz w:val="20"/>
          <w:szCs w:val="20"/>
          <w:lang w:val="en-US"/>
        </w:rPr>
        <w:t>T.Konyrbekova</w:t>
      </w:r>
      <w:proofErr w:type="spellEnd"/>
    </w:p>
    <w:p w14:paraId="3826C4F2" w14:textId="77777777" w:rsidR="00AA4E4B" w:rsidRPr="00E104C5" w:rsidRDefault="00AA4E4B" w:rsidP="00E104C5">
      <w:pPr>
        <w:contextualSpacing/>
        <w:jc w:val="both"/>
        <w:rPr>
          <w:b/>
          <w:sz w:val="20"/>
          <w:szCs w:val="20"/>
          <w:lang w:val="en-US"/>
        </w:rPr>
      </w:pPr>
    </w:p>
    <w:p w14:paraId="425E46E3" w14:textId="77777777" w:rsidR="00AA4E4B" w:rsidRPr="00E104C5" w:rsidRDefault="00AA4E4B" w:rsidP="00E104C5">
      <w:pPr>
        <w:contextualSpacing/>
        <w:jc w:val="both"/>
        <w:rPr>
          <w:b/>
          <w:sz w:val="20"/>
          <w:szCs w:val="20"/>
          <w:lang w:val="en-US"/>
        </w:rPr>
      </w:pPr>
    </w:p>
    <w:p w14:paraId="3DA6230F" w14:textId="77777777" w:rsidR="00474F55" w:rsidRPr="00E104C5" w:rsidRDefault="00474F55" w:rsidP="00E104C5">
      <w:pPr>
        <w:pStyle w:val="paragraph"/>
        <w:contextualSpacing/>
        <w:textAlignment w:val="baseline"/>
        <w:rPr>
          <w:b/>
          <w:sz w:val="20"/>
          <w:szCs w:val="20"/>
          <w:lang w:val="en-US"/>
        </w:rPr>
      </w:pPr>
    </w:p>
    <w:p w14:paraId="299BD0BD" w14:textId="77777777" w:rsidR="00474F55" w:rsidRPr="00E104C5" w:rsidRDefault="00474F55" w:rsidP="00E104C5">
      <w:pPr>
        <w:pStyle w:val="paragraph"/>
        <w:contextualSpacing/>
        <w:textAlignment w:val="baseline"/>
        <w:rPr>
          <w:b/>
          <w:sz w:val="20"/>
          <w:szCs w:val="20"/>
          <w:lang w:val="en-US"/>
        </w:rPr>
      </w:pPr>
    </w:p>
    <w:p w14:paraId="1B7AAFB1" w14:textId="59C3A99C" w:rsidR="00F91553" w:rsidRPr="00E104C5" w:rsidRDefault="00F91553" w:rsidP="00E104C5">
      <w:pPr>
        <w:pStyle w:val="paragraph"/>
        <w:spacing w:before="0" w:beforeAutospacing="0" w:after="0" w:afterAutospacing="0"/>
        <w:contextualSpacing/>
        <w:textAlignment w:val="baseline"/>
        <w:rPr>
          <w:sz w:val="20"/>
          <w:szCs w:val="20"/>
          <w:lang w:val="en-US"/>
        </w:rPr>
      </w:pPr>
    </w:p>
    <w:sectPr w:rsidR="00F91553" w:rsidRPr="00E104C5" w:rsidSect="001E5537">
      <w:pgSz w:w="11906" w:h="16838"/>
      <w:pgMar w:top="1418" w:right="1701" w:bottom="568" w:left="85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DF53E" w14:textId="77777777" w:rsidR="008A1D0E" w:rsidRDefault="008A1D0E" w:rsidP="004C6A23">
      <w:r>
        <w:separator/>
      </w:r>
    </w:p>
  </w:endnote>
  <w:endnote w:type="continuationSeparator" w:id="0">
    <w:p w14:paraId="454C97E8" w14:textId="77777777" w:rsidR="008A1D0E" w:rsidRDefault="008A1D0E" w:rsidP="004C6A23">
      <w:r>
        <w:continuationSeparator/>
      </w:r>
    </w:p>
  </w:endnote>
  <w:endnote w:type="continuationNotice" w:id="1">
    <w:p w14:paraId="288F6188" w14:textId="77777777" w:rsidR="008A1D0E" w:rsidRDefault="008A1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10367" w14:textId="77777777" w:rsidR="008A1D0E" w:rsidRDefault="008A1D0E" w:rsidP="004C6A23">
      <w:r>
        <w:separator/>
      </w:r>
    </w:p>
  </w:footnote>
  <w:footnote w:type="continuationSeparator" w:id="0">
    <w:p w14:paraId="2A2993CA" w14:textId="77777777" w:rsidR="008A1D0E" w:rsidRDefault="008A1D0E" w:rsidP="004C6A23">
      <w:r>
        <w:continuationSeparator/>
      </w:r>
    </w:p>
  </w:footnote>
  <w:footnote w:type="continuationNotice" w:id="1">
    <w:p w14:paraId="5457E5FF" w14:textId="77777777" w:rsidR="008A1D0E" w:rsidRDefault="008A1D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122D"/>
    <w:multiLevelType w:val="multilevel"/>
    <w:tmpl w:val="9DB4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8561E"/>
    <w:multiLevelType w:val="multilevel"/>
    <w:tmpl w:val="1C207D44"/>
    <w:lvl w:ilvl="0">
      <w:start w:val="1"/>
      <w:numFmt w:val="decimal"/>
      <w:lvlText w:val="%1"/>
      <w:lvlJc w:val="left"/>
      <w:pPr>
        <w:ind w:left="284" w:hanging="360"/>
      </w:pPr>
      <w:rPr>
        <w:rFonts w:hint="default"/>
        <w:color w:val="auto"/>
        <w:sz w:val="20"/>
      </w:rPr>
    </w:lvl>
    <w:lvl w:ilvl="1">
      <w:start w:val="1"/>
      <w:numFmt w:val="decimal"/>
      <w:lvlText w:val="%1.%2"/>
      <w:lvlJc w:val="left"/>
      <w:pPr>
        <w:ind w:left="284" w:hanging="360"/>
      </w:pPr>
      <w:rPr>
        <w:rFonts w:hint="default"/>
        <w:color w:val="auto"/>
        <w:sz w:val="20"/>
      </w:rPr>
    </w:lvl>
    <w:lvl w:ilvl="2">
      <w:start w:val="1"/>
      <w:numFmt w:val="decimal"/>
      <w:lvlText w:val="%1.%2.%3"/>
      <w:lvlJc w:val="left"/>
      <w:pPr>
        <w:ind w:left="284" w:hanging="360"/>
      </w:pPr>
      <w:rPr>
        <w:rFonts w:hint="default"/>
        <w:color w:val="auto"/>
        <w:sz w:val="20"/>
      </w:rPr>
    </w:lvl>
    <w:lvl w:ilvl="3">
      <w:start w:val="1"/>
      <w:numFmt w:val="decimal"/>
      <w:lvlText w:val="%1.%2.%3.%4"/>
      <w:lvlJc w:val="left"/>
      <w:pPr>
        <w:ind w:left="644" w:hanging="720"/>
      </w:pPr>
      <w:rPr>
        <w:rFonts w:hint="default"/>
        <w:color w:val="auto"/>
        <w:sz w:val="20"/>
      </w:rPr>
    </w:lvl>
    <w:lvl w:ilvl="4">
      <w:start w:val="1"/>
      <w:numFmt w:val="decimal"/>
      <w:lvlText w:val="%1.%2.%3.%4.%5"/>
      <w:lvlJc w:val="left"/>
      <w:pPr>
        <w:ind w:left="644" w:hanging="720"/>
      </w:pPr>
      <w:rPr>
        <w:rFonts w:hint="default"/>
        <w:color w:val="auto"/>
        <w:sz w:val="20"/>
      </w:rPr>
    </w:lvl>
    <w:lvl w:ilvl="5">
      <w:start w:val="1"/>
      <w:numFmt w:val="decimal"/>
      <w:lvlText w:val="%1.%2.%3.%4.%5.%6"/>
      <w:lvlJc w:val="left"/>
      <w:pPr>
        <w:ind w:left="644" w:hanging="720"/>
      </w:pPr>
      <w:rPr>
        <w:rFonts w:hint="default"/>
        <w:color w:val="auto"/>
        <w:sz w:val="20"/>
      </w:rPr>
    </w:lvl>
    <w:lvl w:ilvl="6">
      <w:start w:val="1"/>
      <w:numFmt w:val="decimal"/>
      <w:lvlText w:val="%1.%2.%3.%4.%5.%6.%7"/>
      <w:lvlJc w:val="left"/>
      <w:pPr>
        <w:ind w:left="1004" w:hanging="1080"/>
      </w:pPr>
      <w:rPr>
        <w:rFonts w:hint="default"/>
        <w:color w:val="auto"/>
        <w:sz w:val="20"/>
      </w:rPr>
    </w:lvl>
    <w:lvl w:ilvl="7">
      <w:start w:val="1"/>
      <w:numFmt w:val="decimal"/>
      <w:lvlText w:val="%1.%2.%3.%4.%5.%6.%7.%8"/>
      <w:lvlJc w:val="left"/>
      <w:pPr>
        <w:ind w:left="1004" w:hanging="1080"/>
      </w:pPr>
      <w:rPr>
        <w:rFonts w:hint="default"/>
        <w:color w:val="auto"/>
        <w:sz w:val="20"/>
      </w:rPr>
    </w:lvl>
    <w:lvl w:ilvl="8">
      <w:start w:val="1"/>
      <w:numFmt w:val="decimal"/>
      <w:lvlText w:val="%1.%2.%3.%4.%5.%6.%7.%8.%9"/>
      <w:lvlJc w:val="left"/>
      <w:pPr>
        <w:ind w:left="1004"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DE7CF7"/>
    <w:multiLevelType w:val="hybridMultilevel"/>
    <w:tmpl w:val="6630A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386099"/>
    <w:multiLevelType w:val="hybridMultilevel"/>
    <w:tmpl w:val="54FE2776"/>
    <w:lvl w:ilvl="0" w:tplc="439C2776">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110C34F6"/>
    <w:multiLevelType w:val="multilevel"/>
    <w:tmpl w:val="3FAC3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950220"/>
    <w:multiLevelType w:val="hybridMultilevel"/>
    <w:tmpl w:val="D564FAA6"/>
    <w:lvl w:ilvl="0" w:tplc="5D68E0CE">
      <w:start w:val="3"/>
      <w:numFmt w:val="decimal"/>
      <w:lvlText w:val="%1."/>
      <w:lvlJc w:val="left"/>
      <w:pPr>
        <w:ind w:left="398" w:hanging="360"/>
      </w:pPr>
      <w:rPr>
        <w:rFonts w:hint="default"/>
      </w:rPr>
    </w:lvl>
    <w:lvl w:ilvl="1" w:tplc="20000019" w:tentative="1">
      <w:start w:val="1"/>
      <w:numFmt w:val="lowerLetter"/>
      <w:lvlText w:val="%2."/>
      <w:lvlJc w:val="left"/>
      <w:pPr>
        <w:ind w:left="1118" w:hanging="360"/>
      </w:pPr>
    </w:lvl>
    <w:lvl w:ilvl="2" w:tplc="2000001B" w:tentative="1">
      <w:start w:val="1"/>
      <w:numFmt w:val="lowerRoman"/>
      <w:lvlText w:val="%3."/>
      <w:lvlJc w:val="right"/>
      <w:pPr>
        <w:ind w:left="1838" w:hanging="180"/>
      </w:pPr>
    </w:lvl>
    <w:lvl w:ilvl="3" w:tplc="2000000F" w:tentative="1">
      <w:start w:val="1"/>
      <w:numFmt w:val="decimal"/>
      <w:lvlText w:val="%4."/>
      <w:lvlJc w:val="left"/>
      <w:pPr>
        <w:ind w:left="2558" w:hanging="360"/>
      </w:pPr>
    </w:lvl>
    <w:lvl w:ilvl="4" w:tplc="20000019" w:tentative="1">
      <w:start w:val="1"/>
      <w:numFmt w:val="lowerLetter"/>
      <w:lvlText w:val="%5."/>
      <w:lvlJc w:val="left"/>
      <w:pPr>
        <w:ind w:left="3278" w:hanging="360"/>
      </w:pPr>
    </w:lvl>
    <w:lvl w:ilvl="5" w:tplc="2000001B" w:tentative="1">
      <w:start w:val="1"/>
      <w:numFmt w:val="lowerRoman"/>
      <w:lvlText w:val="%6."/>
      <w:lvlJc w:val="right"/>
      <w:pPr>
        <w:ind w:left="3998" w:hanging="180"/>
      </w:pPr>
    </w:lvl>
    <w:lvl w:ilvl="6" w:tplc="2000000F" w:tentative="1">
      <w:start w:val="1"/>
      <w:numFmt w:val="decimal"/>
      <w:lvlText w:val="%7."/>
      <w:lvlJc w:val="left"/>
      <w:pPr>
        <w:ind w:left="4718" w:hanging="360"/>
      </w:pPr>
    </w:lvl>
    <w:lvl w:ilvl="7" w:tplc="20000019" w:tentative="1">
      <w:start w:val="1"/>
      <w:numFmt w:val="lowerLetter"/>
      <w:lvlText w:val="%8."/>
      <w:lvlJc w:val="left"/>
      <w:pPr>
        <w:ind w:left="5438" w:hanging="360"/>
      </w:pPr>
    </w:lvl>
    <w:lvl w:ilvl="8" w:tplc="2000001B" w:tentative="1">
      <w:start w:val="1"/>
      <w:numFmt w:val="lowerRoman"/>
      <w:lvlText w:val="%9."/>
      <w:lvlJc w:val="right"/>
      <w:pPr>
        <w:ind w:left="6158" w:hanging="180"/>
      </w:pPr>
    </w:lvl>
  </w:abstractNum>
  <w:abstractNum w:abstractNumId="9" w15:restartNumberingAfterBreak="0">
    <w:nsid w:val="135A1E90"/>
    <w:multiLevelType w:val="multilevel"/>
    <w:tmpl w:val="742C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D47BAF"/>
    <w:multiLevelType w:val="hybridMultilevel"/>
    <w:tmpl w:val="15803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6C4F60"/>
    <w:multiLevelType w:val="hybridMultilevel"/>
    <w:tmpl w:val="D4485F7A"/>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617BD3"/>
    <w:multiLevelType w:val="multilevel"/>
    <w:tmpl w:val="30B6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413097"/>
    <w:multiLevelType w:val="multilevel"/>
    <w:tmpl w:val="AE6A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2A6BD6"/>
    <w:multiLevelType w:val="multilevel"/>
    <w:tmpl w:val="61C8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A872A9"/>
    <w:multiLevelType w:val="hybridMultilevel"/>
    <w:tmpl w:val="FED49588"/>
    <w:lvl w:ilvl="0" w:tplc="FEC80CD0">
      <w:start w:val="1"/>
      <w:numFmt w:val="decimal"/>
      <w:lvlText w:val="%1."/>
      <w:lvlJc w:val="left"/>
      <w:pPr>
        <w:ind w:left="720" w:hanging="360"/>
      </w:pPr>
      <w:rPr>
        <w:rFonts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1C52940"/>
    <w:multiLevelType w:val="multilevel"/>
    <w:tmpl w:val="24DC645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9666BD7"/>
    <w:multiLevelType w:val="multilevel"/>
    <w:tmpl w:val="C7F4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561A87"/>
    <w:multiLevelType w:val="multilevel"/>
    <w:tmpl w:val="ADA8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2A630C"/>
    <w:multiLevelType w:val="multilevel"/>
    <w:tmpl w:val="070A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401B82"/>
    <w:multiLevelType w:val="multilevel"/>
    <w:tmpl w:val="26C6F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373A39"/>
    <w:multiLevelType w:val="multilevel"/>
    <w:tmpl w:val="CE84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F807A22"/>
    <w:multiLevelType w:val="hybridMultilevel"/>
    <w:tmpl w:val="7D5A8AEA"/>
    <w:lvl w:ilvl="0" w:tplc="439C2776">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41C55DC8"/>
    <w:multiLevelType w:val="multilevel"/>
    <w:tmpl w:val="01B6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C9102E"/>
    <w:multiLevelType w:val="multilevel"/>
    <w:tmpl w:val="60DC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966AEF"/>
    <w:multiLevelType w:val="hybridMultilevel"/>
    <w:tmpl w:val="7ED29DC8"/>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495216E5"/>
    <w:multiLevelType w:val="multilevel"/>
    <w:tmpl w:val="06FE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8426AD"/>
    <w:multiLevelType w:val="hybridMultilevel"/>
    <w:tmpl w:val="EB7A6A8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2" w15:restartNumberingAfterBreak="0">
    <w:nsid w:val="51BF49E3"/>
    <w:multiLevelType w:val="multilevel"/>
    <w:tmpl w:val="BB9A9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E65F59"/>
    <w:multiLevelType w:val="multilevel"/>
    <w:tmpl w:val="47D8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C669CF"/>
    <w:multiLevelType w:val="multilevel"/>
    <w:tmpl w:val="07DAB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697B90"/>
    <w:multiLevelType w:val="multilevel"/>
    <w:tmpl w:val="45B8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1D0929"/>
    <w:multiLevelType w:val="multilevel"/>
    <w:tmpl w:val="1D3E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ED2DDC"/>
    <w:multiLevelType w:val="multilevel"/>
    <w:tmpl w:val="342A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455467"/>
    <w:multiLevelType w:val="hybridMultilevel"/>
    <w:tmpl w:val="9258AB06"/>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6C0D0A02"/>
    <w:multiLevelType w:val="multilevel"/>
    <w:tmpl w:val="3288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79277E"/>
    <w:multiLevelType w:val="multilevel"/>
    <w:tmpl w:val="A7FE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D1418B"/>
    <w:multiLevelType w:val="multilevel"/>
    <w:tmpl w:val="4E76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137923"/>
    <w:multiLevelType w:val="multilevel"/>
    <w:tmpl w:val="FE52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73193200">
    <w:abstractNumId w:val="44"/>
  </w:num>
  <w:num w:numId="2" w16cid:durableId="374698671">
    <w:abstractNumId w:val="18"/>
  </w:num>
  <w:num w:numId="3" w16cid:durableId="2094549106">
    <w:abstractNumId w:val="14"/>
  </w:num>
  <w:num w:numId="4" w16cid:durableId="1410081980">
    <w:abstractNumId w:val="2"/>
  </w:num>
  <w:num w:numId="5" w16cid:durableId="548035952">
    <w:abstractNumId w:val="4"/>
  </w:num>
  <w:num w:numId="6" w16cid:durableId="2119519322">
    <w:abstractNumId w:val="5"/>
  </w:num>
  <w:num w:numId="7" w16cid:durableId="1995061308">
    <w:abstractNumId w:val="24"/>
  </w:num>
  <w:num w:numId="8" w16cid:durableId="1395205288">
    <w:abstractNumId w:val="1"/>
  </w:num>
  <w:num w:numId="9" w16cid:durableId="1249148640">
    <w:abstractNumId w:val="30"/>
  </w:num>
  <w:num w:numId="10" w16cid:durableId="1857110102">
    <w:abstractNumId w:val="39"/>
  </w:num>
  <w:num w:numId="11" w16cid:durableId="1727951143">
    <w:abstractNumId w:val="21"/>
  </w:num>
  <w:num w:numId="12" w16cid:durableId="1590189216">
    <w:abstractNumId w:val="43"/>
  </w:num>
  <w:num w:numId="13" w16cid:durableId="766271488">
    <w:abstractNumId w:val="22"/>
  </w:num>
  <w:num w:numId="14" w16cid:durableId="1306592104">
    <w:abstractNumId w:val="35"/>
  </w:num>
  <w:num w:numId="15" w16cid:durableId="2079596901">
    <w:abstractNumId w:val="32"/>
  </w:num>
  <w:num w:numId="16" w16cid:durableId="1963345245">
    <w:abstractNumId w:val="20"/>
  </w:num>
  <w:num w:numId="17" w16cid:durableId="222448778">
    <w:abstractNumId w:val="3"/>
  </w:num>
  <w:num w:numId="18" w16cid:durableId="633754280">
    <w:abstractNumId w:val="10"/>
  </w:num>
  <w:num w:numId="19" w16cid:durableId="410930270">
    <w:abstractNumId w:val="34"/>
  </w:num>
  <w:num w:numId="20" w16cid:durableId="525680094">
    <w:abstractNumId w:val="9"/>
  </w:num>
  <w:num w:numId="21" w16cid:durableId="425736316">
    <w:abstractNumId w:val="11"/>
  </w:num>
  <w:num w:numId="22" w16cid:durableId="733939025">
    <w:abstractNumId w:val="38"/>
  </w:num>
  <w:num w:numId="23" w16cid:durableId="876090818">
    <w:abstractNumId w:val="7"/>
  </w:num>
  <w:num w:numId="24" w16cid:durableId="1495531580">
    <w:abstractNumId w:val="8"/>
  </w:num>
  <w:num w:numId="25" w16cid:durableId="878513999">
    <w:abstractNumId w:val="28"/>
  </w:num>
  <w:num w:numId="26" w16cid:durableId="160857933">
    <w:abstractNumId w:val="16"/>
  </w:num>
  <w:num w:numId="27" w16cid:durableId="1694770285">
    <w:abstractNumId w:val="27"/>
  </w:num>
  <w:num w:numId="28" w16cid:durableId="1881211238">
    <w:abstractNumId w:val="0"/>
  </w:num>
  <w:num w:numId="29" w16cid:durableId="905846742">
    <w:abstractNumId w:val="17"/>
  </w:num>
  <w:num w:numId="30" w16cid:durableId="354893054">
    <w:abstractNumId w:val="25"/>
  </w:num>
  <w:num w:numId="31" w16cid:durableId="1296444024">
    <w:abstractNumId w:val="6"/>
  </w:num>
  <w:num w:numId="32" w16cid:durableId="145709567">
    <w:abstractNumId w:val="31"/>
  </w:num>
  <w:num w:numId="33" w16cid:durableId="185414007">
    <w:abstractNumId w:val="42"/>
  </w:num>
  <w:num w:numId="34" w16cid:durableId="1820997523">
    <w:abstractNumId w:val="36"/>
  </w:num>
  <w:num w:numId="35" w16cid:durableId="13264886">
    <w:abstractNumId w:val="29"/>
  </w:num>
  <w:num w:numId="36" w16cid:durableId="1869366861">
    <w:abstractNumId w:val="13"/>
  </w:num>
  <w:num w:numId="37" w16cid:durableId="1937323560">
    <w:abstractNumId w:val="19"/>
  </w:num>
  <w:num w:numId="38" w16cid:durableId="366805460">
    <w:abstractNumId w:val="40"/>
  </w:num>
  <w:num w:numId="39" w16cid:durableId="463352904">
    <w:abstractNumId w:val="26"/>
  </w:num>
  <w:num w:numId="40" w16cid:durableId="1505780851">
    <w:abstractNumId w:val="41"/>
  </w:num>
  <w:num w:numId="41" w16cid:durableId="712078638">
    <w:abstractNumId w:val="37"/>
  </w:num>
  <w:num w:numId="42" w16cid:durableId="223217961">
    <w:abstractNumId w:val="23"/>
  </w:num>
  <w:num w:numId="43" w16cid:durableId="1476529003">
    <w:abstractNumId w:val="12"/>
  </w:num>
  <w:num w:numId="44" w16cid:durableId="1801873165">
    <w:abstractNumId w:val="33"/>
  </w:num>
  <w:num w:numId="45" w16cid:durableId="12746307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289"/>
    <w:rsid w:val="00065FCD"/>
    <w:rsid w:val="00070DE9"/>
    <w:rsid w:val="00072014"/>
    <w:rsid w:val="00076BBA"/>
    <w:rsid w:val="00077BE5"/>
    <w:rsid w:val="00080984"/>
    <w:rsid w:val="00080FF0"/>
    <w:rsid w:val="00082B3C"/>
    <w:rsid w:val="00092E67"/>
    <w:rsid w:val="000936D2"/>
    <w:rsid w:val="000955E8"/>
    <w:rsid w:val="000A226C"/>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02D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52615"/>
    <w:rsid w:val="001640C9"/>
    <w:rsid w:val="001672F8"/>
    <w:rsid w:val="001679E6"/>
    <w:rsid w:val="00170D18"/>
    <w:rsid w:val="00170E4B"/>
    <w:rsid w:val="001717D6"/>
    <w:rsid w:val="001727D5"/>
    <w:rsid w:val="00174F19"/>
    <w:rsid w:val="0018056A"/>
    <w:rsid w:val="00180AF4"/>
    <w:rsid w:val="00180F23"/>
    <w:rsid w:val="001815D6"/>
    <w:rsid w:val="00191310"/>
    <w:rsid w:val="001A1046"/>
    <w:rsid w:val="001A4025"/>
    <w:rsid w:val="001A4B41"/>
    <w:rsid w:val="001A5411"/>
    <w:rsid w:val="001A7302"/>
    <w:rsid w:val="001B06C3"/>
    <w:rsid w:val="001B0F79"/>
    <w:rsid w:val="001B1B1C"/>
    <w:rsid w:val="001C095F"/>
    <w:rsid w:val="001C1952"/>
    <w:rsid w:val="001C3867"/>
    <w:rsid w:val="001C3D29"/>
    <w:rsid w:val="001D3126"/>
    <w:rsid w:val="001D34DC"/>
    <w:rsid w:val="001D4997"/>
    <w:rsid w:val="001E1E8B"/>
    <w:rsid w:val="001E5537"/>
    <w:rsid w:val="001E5BA6"/>
    <w:rsid w:val="001E6BA0"/>
    <w:rsid w:val="001E724B"/>
    <w:rsid w:val="001F0AF5"/>
    <w:rsid w:val="001F3EDD"/>
    <w:rsid w:val="001F556D"/>
    <w:rsid w:val="001F5F52"/>
    <w:rsid w:val="00200490"/>
    <w:rsid w:val="00203226"/>
    <w:rsid w:val="00206E46"/>
    <w:rsid w:val="00207EC4"/>
    <w:rsid w:val="00216100"/>
    <w:rsid w:val="0022258E"/>
    <w:rsid w:val="0022591E"/>
    <w:rsid w:val="00226237"/>
    <w:rsid w:val="00227CD1"/>
    <w:rsid w:val="00227FC8"/>
    <w:rsid w:val="00231489"/>
    <w:rsid w:val="00235A7F"/>
    <w:rsid w:val="002506A9"/>
    <w:rsid w:val="00252D22"/>
    <w:rsid w:val="00253483"/>
    <w:rsid w:val="00261901"/>
    <w:rsid w:val="00263470"/>
    <w:rsid w:val="00265195"/>
    <w:rsid w:val="002668F7"/>
    <w:rsid w:val="00266933"/>
    <w:rsid w:val="00267229"/>
    <w:rsid w:val="00267D64"/>
    <w:rsid w:val="00272E2E"/>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026D"/>
    <w:rsid w:val="002E28AC"/>
    <w:rsid w:val="002E6297"/>
    <w:rsid w:val="002E6682"/>
    <w:rsid w:val="002F143D"/>
    <w:rsid w:val="002F1A09"/>
    <w:rsid w:val="002F2C36"/>
    <w:rsid w:val="002F4892"/>
    <w:rsid w:val="002F719E"/>
    <w:rsid w:val="002F7F65"/>
    <w:rsid w:val="0030037A"/>
    <w:rsid w:val="00304750"/>
    <w:rsid w:val="00306FE9"/>
    <w:rsid w:val="0030728E"/>
    <w:rsid w:val="00311121"/>
    <w:rsid w:val="003126D5"/>
    <w:rsid w:val="003225BD"/>
    <w:rsid w:val="00322DE5"/>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A679E"/>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4DD1"/>
    <w:rsid w:val="00425E70"/>
    <w:rsid w:val="004260D0"/>
    <w:rsid w:val="00430D42"/>
    <w:rsid w:val="00430E45"/>
    <w:rsid w:val="004314BD"/>
    <w:rsid w:val="00434B98"/>
    <w:rsid w:val="00441994"/>
    <w:rsid w:val="00444557"/>
    <w:rsid w:val="00455784"/>
    <w:rsid w:val="00457207"/>
    <w:rsid w:val="004637B8"/>
    <w:rsid w:val="00467360"/>
    <w:rsid w:val="0047041B"/>
    <w:rsid w:val="00470429"/>
    <w:rsid w:val="00470BEA"/>
    <w:rsid w:val="00471A80"/>
    <w:rsid w:val="00472EEC"/>
    <w:rsid w:val="00474F55"/>
    <w:rsid w:val="0047613E"/>
    <w:rsid w:val="004768BB"/>
    <w:rsid w:val="004777C9"/>
    <w:rsid w:val="004807B2"/>
    <w:rsid w:val="00483167"/>
    <w:rsid w:val="00487209"/>
    <w:rsid w:val="004873CC"/>
    <w:rsid w:val="004947F8"/>
    <w:rsid w:val="00495679"/>
    <w:rsid w:val="0049675E"/>
    <w:rsid w:val="004A52AB"/>
    <w:rsid w:val="004B336E"/>
    <w:rsid w:val="004B38C7"/>
    <w:rsid w:val="004B4BDF"/>
    <w:rsid w:val="004B4F12"/>
    <w:rsid w:val="004B5D2B"/>
    <w:rsid w:val="004C111F"/>
    <w:rsid w:val="004C2FF8"/>
    <w:rsid w:val="004C56A3"/>
    <w:rsid w:val="004C6373"/>
    <w:rsid w:val="004C6A23"/>
    <w:rsid w:val="004D1D6C"/>
    <w:rsid w:val="004D4F2C"/>
    <w:rsid w:val="004E4DDF"/>
    <w:rsid w:val="004E7FA2"/>
    <w:rsid w:val="004F291E"/>
    <w:rsid w:val="004F3CB8"/>
    <w:rsid w:val="004F55A8"/>
    <w:rsid w:val="004F5EF4"/>
    <w:rsid w:val="00501106"/>
    <w:rsid w:val="00501B29"/>
    <w:rsid w:val="00513866"/>
    <w:rsid w:val="00517B82"/>
    <w:rsid w:val="00530C39"/>
    <w:rsid w:val="005326DC"/>
    <w:rsid w:val="00533B39"/>
    <w:rsid w:val="00533E60"/>
    <w:rsid w:val="0053541C"/>
    <w:rsid w:val="00541947"/>
    <w:rsid w:val="00541D7F"/>
    <w:rsid w:val="00550A65"/>
    <w:rsid w:val="005521D3"/>
    <w:rsid w:val="005563D0"/>
    <w:rsid w:val="00561C23"/>
    <w:rsid w:val="005646A9"/>
    <w:rsid w:val="005650EE"/>
    <w:rsid w:val="005754DB"/>
    <w:rsid w:val="0057652E"/>
    <w:rsid w:val="0058724E"/>
    <w:rsid w:val="00587717"/>
    <w:rsid w:val="00591BDF"/>
    <w:rsid w:val="0059301D"/>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4A7D"/>
    <w:rsid w:val="00615C78"/>
    <w:rsid w:val="00615E49"/>
    <w:rsid w:val="00623D36"/>
    <w:rsid w:val="0062740E"/>
    <w:rsid w:val="0063525E"/>
    <w:rsid w:val="006401F6"/>
    <w:rsid w:val="006422ED"/>
    <w:rsid w:val="00642A24"/>
    <w:rsid w:val="00643770"/>
    <w:rsid w:val="00645365"/>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219F"/>
    <w:rsid w:val="006D70F3"/>
    <w:rsid w:val="006E44D0"/>
    <w:rsid w:val="006F0081"/>
    <w:rsid w:val="006F4361"/>
    <w:rsid w:val="006F43BE"/>
    <w:rsid w:val="006F58D2"/>
    <w:rsid w:val="00703145"/>
    <w:rsid w:val="00705778"/>
    <w:rsid w:val="00705E19"/>
    <w:rsid w:val="00707AF8"/>
    <w:rsid w:val="00711442"/>
    <w:rsid w:val="00720B12"/>
    <w:rsid w:val="00720F68"/>
    <w:rsid w:val="00723D2C"/>
    <w:rsid w:val="00723DFF"/>
    <w:rsid w:val="007271BF"/>
    <w:rsid w:val="00743901"/>
    <w:rsid w:val="007451BB"/>
    <w:rsid w:val="00750D6B"/>
    <w:rsid w:val="00752D2A"/>
    <w:rsid w:val="00753B50"/>
    <w:rsid w:val="00757123"/>
    <w:rsid w:val="007738DF"/>
    <w:rsid w:val="00775307"/>
    <w:rsid w:val="0077543C"/>
    <w:rsid w:val="0078340B"/>
    <w:rsid w:val="00792E68"/>
    <w:rsid w:val="00796885"/>
    <w:rsid w:val="007A21C6"/>
    <w:rsid w:val="007A26C4"/>
    <w:rsid w:val="007A68F5"/>
    <w:rsid w:val="007B6A6C"/>
    <w:rsid w:val="007B7C17"/>
    <w:rsid w:val="007C220D"/>
    <w:rsid w:val="007C3AF9"/>
    <w:rsid w:val="007D0F69"/>
    <w:rsid w:val="007D1D13"/>
    <w:rsid w:val="007D4804"/>
    <w:rsid w:val="007E0086"/>
    <w:rsid w:val="007E2188"/>
    <w:rsid w:val="007E2E2D"/>
    <w:rsid w:val="007E2E9C"/>
    <w:rsid w:val="007E6A13"/>
    <w:rsid w:val="007E6FAD"/>
    <w:rsid w:val="007E78D3"/>
    <w:rsid w:val="007F34F2"/>
    <w:rsid w:val="007F4F36"/>
    <w:rsid w:val="007F6781"/>
    <w:rsid w:val="00800012"/>
    <w:rsid w:val="00801962"/>
    <w:rsid w:val="00802CFB"/>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1D0E"/>
    <w:rsid w:val="008A3D64"/>
    <w:rsid w:val="008A3DB2"/>
    <w:rsid w:val="008B15E1"/>
    <w:rsid w:val="008B49DF"/>
    <w:rsid w:val="008B6044"/>
    <w:rsid w:val="008B6857"/>
    <w:rsid w:val="008C05E2"/>
    <w:rsid w:val="008C07FC"/>
    <w:rsid w:val="008C180E"/>
    <w:rsid w:val="008C1D71"/>
    <w:rsid w:val="008D18EC"/>
    <w:rsid w:val="008D1CCF"/>
    <w:rsid w:val="008D223A"/>
    <w:rsid w:val="008D5E42"/>
    <w:rsid w:val="008D7360"/>
    <w:rsid w:val="008E194B"/>
    <w:rsid w:val="008E251C"/>
    <w:rsid w:val="008E4A4A"/>
    <w:rsid w:val="008E5972"/>
    <w:rsid w:val="008E79AA"/>
    <w:rsid w:val="008F25AE"/>
    <w:rsid w:val="008F65F1"/>
    <w:rsid w:val="008F7138"/>
    <w:rsid w:val="008F7265"/>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0E15"/>
    <w:rsid w:val="0095117F"/>
    <w:rsid w:val="00953962"/>
    <w:rsid w:val="00954001"/>
    <w:rsid w:val="009556BB"/>
    <w:rsid w:val="0095638B"/>
    <w:rsid w:val="009563F1"/>
    <w:rsid w:val="0095677B"/>
    <w:rsid w:val="00964A43"/>
    <w:rsid w:val="00972FCB"/>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E2A95"/>
    <w:rsid w:val="009E52CB"/>
    <w:rsid w:val="009E5D71"/>
    <w:rsid w:val="009E6ECA"/>
    <w:rsid w:val="009E72A8"/>
    <w:rsid w:val="009F42A4"/>
    <w:rsid w:val="00A017D7"/>
    <w:rsid w:val="00A02A85"/>
    <w:rsid w:val="00A04790"/>
    <w:rsid w:val="00A06AE9"/>
    <w:rsid w:val="00A10160"/>
    <w:rsid w:val="00A22D92"/>
    <w:rsid w:val="00A23F46"/>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6761"/>
    <w:rsid w:val="00A87411"/>
    <w:rsid w:val="00A87E41"/>
    <w:rsid w:val="00A9530A"/>
    <w:rsid w:val="00A955F4"/>
    <w:rsid w:val="00A97821"/>
    <w:rsid w:val="00AA0846"/>
    <w:rsid w:val="00AA398E"/>
    <w:rsid w:val="00AA4E4B"/>
    <w:rsid w:val="00AA5F92"/>
    <w:rsid w:val="00AB0852"/>
    <w:rsid w:val="00AB0C74"/>
    <w:rsid w:val="00AB0DBE"/>
    <w:rsid w:val="00AB438F"/>
    <w:rsid w:val="00AB6D3C"/>
    <w:rsid w:val="00AC0B9C"/>
    <w:rsid w:val="00AC0C46"/>
    <w:rsid w:val="00AC0EFC"/>
    <w:rsid w:val="00AC17E3"/>
    <w:rsid w:val="00AC1871"/>
    <w:rsid w:val="00AC2DEF"/>
    <w:rsid w:val="00AC307F"/>
    <w:rsid w:val="00AD4CDF"/>
    <w:rsid w:val="00AD6B19"/>
    <w:rsid w:val="00AE00DA"/>
    <w:rsid w:val="00AF327F"/>
    <w:rsid w:val="00B04479"/>
    <w:rsid w:val="00B05314"/>
    <w:rsid w:val="00B057C0"/>
    <w:rsid w:val="00B143AA"/>
    <w:rsid w:val="00B16817"/>
    <w:rsid w:val="00B17F3A"/>
    <w:rsid w:val="00B20215"/>
    <w:rsid w:val="00B245AD"/>
    <w:rsid w:val="00B2541F"/>
    <w:rsid w:val="00B2590C"/>
    <w:rsid w:val="00B344A6"/>
    <w:rsid w:val="00B36A99"/>
    <w:rsid w:val="00B37BBB"/>
    <w:rsid w:val="00B41B1D"/>
    <w:rsid w:val="00B41E6F"/>
    <w:rsid w:val="00B43A2C"/>
    <w:rsid w:val="00B44E6D"/>
    <w:rsid w:val="00B47334"/>
    <w:rsid w:val="00B5347E"/>
    <w:rsid w:val="00B5382C"/>
    <w:rsid w:val="00B55B2B"/>
    <w:rsid w:val="00B5686A"/>
    <w:rsid w:val="00B56934"/>
    <w:rsid w:val="00B651D1"/>
    <w:rsid w:val="00B67C9B"/>
    <w:rsid w:val="00B727B9"/>
    <w:rsid w:val="00B74F43"/>
    <w:rsid w:val="00B80391"/>
    <w:rsid w:val="00B817C0"/>
    <w:rsid w:val="00B81A6F"/>
    <w:rsid w:val="00B8414B"/>
    <w:rsid w:val="00B8539F"/>
    <w:rsid w:val="00B85F95"/>
    <w:rsid w:val="00B8693A"/>
    <w:rsid w:val="00B92A94"/>
    <w:rsid w:val="00BA4BDA"/>
    <w:rsid w:val="00BB1114"/>
    <w:rsid w:val="00BB32DC"/>
    <w:rsid w:val="00BB6584"/>
    <w:rsid w:val="00BC4476"/>
    <w:rsid w:val="00BD09CB"/>
    <w:rsid w:val="00BD6DA7"/>
    <w:rsid w:val="00BE20D8"/>
    <w:rsid w:val="00BE22D3"/>
    <w:rsid w:val="00BE3F4E"/>
    <w:rsid w:val="00BE7ECE"/>
    <w:rsid w:val="00BF096C"/>
    <w:rsid w:val="00BF4583"/>
    <w:rsid w:val="00BF53F8"/>
    <w:rsid w:val="00C002F1"/>
    <w:rsid w:val="00C037E1"/>
    <w:rsid w:val="00C03EF1"/>
    <w:rsid w:val="00C055D3"/>
    <w:rsid w:val="00C119D6"/>
    <w:rsid w:val="00C13132"/>
    <w:rsid w:val="00C21EA1"/>
    <w:rsid w:val="00C31193"/>
    <w:rsid w:val="00C314CA"/>
    <w:rsid w:val="00C323E6"/>
    <w:rsid w:val="00C41C08"/>
    <w:rsid w:val="00C438C4"/>
    <w:rsid w:val="00C46CAD"/>
    <w:rsid w:val="00C51662"/>
    <w:rsid w:val="00C56EA8"/>
    <w:rsid w:val="00C6051D"/>
    <w:rsid w:val="00C63EF6"/>
    <w:rsid w:val="00C64340"/>
    <w:rsid w:val="00C72C62"/>
    <w:rsid w:val="00C76EC8"/>
    <w:rsid w:val="00C813D6"/>
    <w:rsid w:val="00C813DA"/>
    <w:rsid w:val="00C8267A"/>
    <w:rsid w:val="00C86741"/>
    <w:rsid w:val="00C8693B"/>
    <w:rsid w:val="00C87F79"/>
    <w:rsid w:val="00C92FAF"/>
    <w:rsid w:val="00C96A05"/>
    <w:rsid w:val="00CA458D"/>
    <w:rsid w:val="00CA4B30"/>
    <w:rsid w:val="00CB097A"/>
    <w:rsid w:val="00CB5A3B"/>
    <w:rsid w:val="00CC2911"/>
    <w:rsid w:val="00CC59D8"/>
    <w:rsid w:val="00CD0192"/>
    <w:rsid w:val="00CD7587"/>
    <w:rsid w:val="00CE642C"/>
    <w:rsid w:val="00CF26E9"/>
    <w:rsid w:val="00D045E1"/>
    <w:rsid w:val="00D05162"/>
    <w:rsid w:val="00D07190"/>
    <w:rsid w:val="00D13342"/>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183E"/>
    <w:rsid w:val="00DA2F7B"/>
    <w:rsid w:val="00DA3709"/>
    <w:rsid w:val="00DA782A"/>
    <w:rsid w:val="00DB06C9"/>
    <w:rsid w:val="00DB339E"/>
    <w:rsid w:val="00DB3F5E"/>
    <w:rsid w:val="00DB4D9C"/>
    <w:rsid w:val="00DB68C0"/>
    <w:rsid w:val="00DB76FD"/>
    <w:rsid w:val="00DD2802"/>
    <w:rsid w:val="00DD75A4"/>
    <w:rsid w:val="00DD769E"/>
    <w:rsid w:val="00DE13EA"/>
    <w:rsid w:val="00DE4C44"/>
    <w:rsid w:val="00DE78A0"/>
    <w:rsid w:val="00DF1E74"/>
    <w:rsid w:val="00DF42A1"/>
    <w:rsid w:val="00E00AE9"/>
    <w:rsid w:val="00E04166"/>
    <w:rsid w:val="00E06636"/>
    <w:rsid w:val="00E104C5"/>
    <w:rsid w:val="00E11617"/>
    <w:rsid w:val="00E11D33"/>
    <w:rsid w:val="00E11EE8"/>
    <w:rsid w:val="00E14561"/>
    <w:rsid w:val="00E15E62"/>
    <w:rsid w:val="00E15FCB"/>
    <w:rsid w:val="00E17B49"/>
    <w:rsid w:val="00E206A8"/>
    <w:rsid w:val="00E24B76"/>
    <w:rsid w:val="00E25C54"/>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73B14"/>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E1C59"/>
    <w:rsid w:val="00EF0873"/>
    <w:rsid w:val="00EF08C9"/>
    <w:rsid w:val="00EF1516"/>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0031"/>
    <w:rsid w:val="00F6159D"/>
    <w:rsid w:val="00F65683"/>
    <w:rsid w:val="00F71859"/>
    <w:rsid w:val="00F76949"/>
    <w:rsid w:val="00F80213"/>
    <w:rsid w:val="00F8439E"/>
    <w:rsid w:val="00F84930"/>
    <w:rsid w:val="00F91553"/>
    <w:rsid w:val="00F965A7"/>
    <w:rsid w:val="00F9688D"/>
    <w:rsid w:val="00FA2123"/>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78AA0A99-FC06-4CC4-AFC9-0CC42B34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10">
    <w:name w:val="Неразрешенное упоминание1"/>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 w:type="character" w:customStyle="1" w:styleId="st">
    <w:name w:val="st"/>
    <w:rsid w:val="0018056A"/>
  </w:style>
  <w:style w:type="character" w:styleId="aff3">
    <w:name w:val="Unresolved Mention"/>
    <w:basedOn w:val="a0"/>
    <w:uiPriority w:val="99"/>
    <w:semiHidden/>
    <w:unhideWhenUsed/>
    <w:rsid w:val="00950E15"/>
    <w:rPr>
      <w:color w:val="605E5C"/>
      <w:shd w:val="clear" w:color="auto" w:fill="E1DFDD"/>
    </w:rPr>
  </w:style>
  <w:style w:type="table" w:styleId="-11">
    <w:name w:val="Grid Table 1 Light Accent 1"/>
    <w:basedOn w:val="a1"/>
    <w:uiPriority w:val="46"/>
    <w:rsid w:val="00474F5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4393">
      <w:bodyDiv w:val="1"/>
      <w:marLeft w:val="0"/>
      <w:marRight w:val="0"/>
      <w:marTop w:val="0"/>
      <w:marBottom w:val="0"/>
      <w:divBdr>
        <w:top w:val="none" w:sz="0" w:space="0" w:color="auto"/>
        <w:left w:val="none" w:sz="0" w:space="0" w:color="auto"/>
        <w:bottom w:val="none" w:sz="0" w:space="0" w:color="auto"/>
        <w:right w:val="none" w:sz="0" w:space="0" w:color="auto"/>
      </w:divBdr>
      <w:divsChild>
        <w:div w:id="261493448">
          <w:marLeft w:val="0"/>
          <w:marRight w:val="0"/>
          <w:marTop w:val="0"/>
          <w:marBottom w:val="0"/>
          <w:divBdr>
            <w:top w:val="none" w:sz="0" w:space="0" w:color="auto"/>
            <w:left w:val="none" w:sz="0" w:space="0" w:color="auto"/>
            <w:bottom w:val="none" w:sz="0" w:space="0" w:color="auto"/>
            <w:right w:val="none" w:sz="0" w:space="0" w:color="auto"/>
          </w:divBdr>
          <w:divsChild>
            <w:div w:id="729694650">
              <w:marLeft w:val="0"/>
              <w:marRight w:val="0"/>
              <w:marTop w:val="0"/>
              <w:marBottom w:val="0"/>
              <w:divBdr>
                <w:top w:val="none" w:sz="0" w:space="0" w:color="auto"/>
                <w:left w:val="none" w:sz="0" w:space="0" w:color="auto"/>
                <w:bottom w:val="none" w:sz="0" w:space="0" w:color="auto"/>
                <w:right w:val="none" w:sz="0" w:space="0" w:color="auto"/>
              </w:divBdr>
              <w:divsChild>
                <w:div w:id="11027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6688">
      <w:bodyDiv w:val="1"/>
      <w:marLeft w:val="0"/>
      <w:marRight w:val="0"/>
      <w:marTop w:val="0"/>
      <w:marBottom w:val="0"/>
      <w:divBdr>
        <w:top w:val="none" w:sz="0" w:space="0" w:color="auto"/>
        <w:left w:val="none" w:sz="0" w:space="0" w:color="auto"/>
        <w:bottom w:val="none" w:sz="0" w:space="0" w:color="auto"/>
        <w:right w:val="none" w:sz="0" w:space="0" w:color="auto"/>
      </w:divBdr>
    </w:div>
    <w:div w:id="47657489">
      <w:bodyDiv w:val="1"/>
      <w:marLeft w:val="0"/>
      <w:marRight w:val="0"/>
      <w:marTop w:val="0"/>
      <w:marBottom w:val="0"/>
      <w:divBdr>
        <w:top w:val="none" w:sz="0" w:space="0" w:color="auto"/>
        <w:left w:val="none" w:sz="0" w:space="0" w:color="auto"/>
        <w:bottom w:val="none" w:sz="0" w:space="0" w:color="auto"/>
        <w:right w:val="none" w:sz="0" w:space="0" w:color="auto"/>
      </w:divBdr>
    </w:div>
    <w:div w:id="87122313">
      <w:bodyDiv w:val="1"/>
      <w:marLeft w:val="0"/>
      <w:marRight w:val="0"/>
      <w:marTop w:val="0"/>
      <w:marBottom w:val="0"/>
      <w:divBdr>
        <w:top w:val="none" w:sz="0" w:space="0" w:color="auto"/>
        <w:left w:val="none" w:sz="0" w:space="0" w:color="auto"/>
        <w:bottom w:val="none" w:sz="0" w:space="0" w:color="auto"/>
        <w:right w:val="none" w:sz="0" w:space="0" w:color="auto"/>
      </w:divBdr>
    </w:div>
    <w:div w:id="162160994">
      <w:bodyDiv w:val="1"/>
      <w:marLeft w:val="0"/>
      <w:marRight w:val="0"/>
      <w:marTop w:val="0"/>
      <w:marBottom w:val="0"/>
      <w:divBdr>
        <w:top w:val="none" w:sz="0" w:space="0" w:color="auto"/>
        <w:left w:val="none" w:sz="0" w:space="0" w:color="auto"/>
        <w:bottom w:val="none" w:sz="0" w:space="0" w:color="auto"/>
        <w:right w:val="none" w:sz="0" w:space="0" w:color="auto"/>
      </w:divBdr>
    </w:div>
    <w:div w:id="191577919">
      <w:bodyDiv w:val="1"/>
      <w:marLeft w:val="0"/>
      <w:marRight w:val="0"/>
      <w:marTop w:val="0"/>
      <w:marBottom w:val="0"/>
      <w:divBdr>
        <w:top w:val="none" w:sz="0" w:space="0" w:color="auto"/>
        <w:left w:val="none" w:sz="0" w:space="0" w:color="auto"/>
        <w:bottom w:val="none" w:sz="0" w:space="0" w:color="auto"/>
        <w:right w:val="none" w:sz="0" w:space="0" w:color="auto"/>
      </w:divBdr>
    </w:div>
    <w:div w:id="200939141">
      <w:bodyDiv w:val="1"/>
      <w:marLeft w:val="0"/>
      <w:marRight w:val="0"/>
      <w:marTop w:val="0"/>
      <w:marBottom w:val="0"/>
      <w:divBdr>
        <w:top w:val="none" w:sz="0" w:space="0" w:color="auto"/>
        <w:left w:val="none" w:sz="0" w:space="0" w:color="auto"/>
        <w:bottom w:val="none" w:sz="0" w:space="0" w:color="auto"/>
        <w:right w:val="none" w:sz="0" w:space="0" w:color="auto"/>
      </w:divBdr>
      <w:divsChild>
        <w:div w:id="1801650466">
          <w:marLeft w:val="0"/>
          <w:marRight w:val="0"/>
          <w:marTop w:val="0"/>
          <w:marBottom w:val="0"/>
          <w:divBdr>
            <w:top w:val="none" w:sz="0" w:space="0" w:color="auto"/>
            <w:left w:val="none" w:sz="0" w:space="0" w:color="auto"/>
            <w:bottom w:val="none" w:sz="0" w:space="0" w:color="auto"/>
            <w:right w:val="none" w:sz="0" w:space="0" w:color="auto"/>
          </w:divBdr>
          <w:divsChild>
            <w:div w:id="1302887168">
              <w:marLeft w:val="0"/>
              <w:marRight w:val="0"/>
              <w:marTop w:val="0"/>
              <w:marBottom w:val="0"/>
              <w:divBdr>
                <w:top w:val="none" w:sz="0" w:space="0" w:color="auto"/>
                <w:left w:val="none" w:sz="0" w:space="0" w:color="auto"/>
                <w:bottom w:val="none" w:sz="0" w:space="0" w:color="auto"/>
                <w:right w:val="none" w:sz="0" w:space="0" w:color="auto"/>
              </w:divBdr>
              <w:divsChild>
                <w:div w:id="3864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7000">
      <w:bodyDiv w:val="1"/>
      <w:marLeft w:val="0"/>
      <w:marRight w:val="0"/>
      <w:marTop w:val="0"/>
      <w:marBottom w:val="0"/>
      <w:divBdr>
        <w:top w:val="none" w:sz="0" w:space="0" w:color="auto"/>
        <w:left w:val="none" w:sz="0" w:space="0" w:color="auto"/>
        <w:bottom w:val="none" w:sz="0" w:space="0" w:color="auto"/>
        <w:right w:val="none" w:sz="0" w:space="0" w:color="auto"/>
      </w:divBdr>
    </w:div>
    <w:div w:id="216860867">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40872640">
      <w:bodyDiv w:val="1"/>
      <w:marLeft w:val="0"/>
      <w:marRight w:val="0"/>
      <w:marTop w:val="0"/>
      <w:marBottom w:val="0"/>
      <w:divBdr>
        <w:top w:val="none" w:sz="0" w:space="0" w:color="auto"/>
        <w:left w:val="none" w:sz="0" w:space="0" w:color="auto"/>
        <w:bottom w:val="none" w:sz="0" w:space="0" w:color="auto"/>
        <w:right w:val="none" w:sz="0" w:space="0" w:color="auto"/>
      </w:divBdr>
    </w:div>
    <w:div w:id="286281801">
      <w:bodyDiv w:val="1"/>
      <w:marLeft w:val="0"/>
      <w:marRight w:val="0"/>
      <w:marTop w:val="0"/>
      <w:marBottom w:val="0"/>
      <w:divBdr>
        <w:top w:val="none" w:sz="0" w:space="0" w:color="auto"/>
        <w:left w:val="none" w:sz="0" w:space="0" w:color="auto"/>
        <w:bottom w:val="none" w:sz="0" w:space="0" w:color="auto"/>
        <w:right w:val="none" w:sz="0" w:space="0" w:color="auto"/>
      </w:divBdr>
    </w:div>
    <w:div w:id="303779980">
      <w:bodyDiv w:val="1"/>
      <w:marLeft w:val="0"/>
      <w:marRight w:val="0"/>
      <w:marTop w:val="0"/>
      <w:marBottom w:val="0"/>
      <w:divBdr>
        <w:top w:val="none" w:sz="0" w:space="0" w:color="auto"/>
        <w:left w:val="none" w:sz="0" w:space="0" w:color="auto"/>
        <w:bottom w:val="none" w:sz="0" w:space="0" w:color="auto"/>
        <w:right w:val="none" w:sz="0" w:space="0" w:color="auto"/>
      </w:divBdr>
    </w:div>
    <w:div w:id="332149245">
      <w:bodyDiv w:val="1"/>
      <w:marLeft w:val="0"/>
      <w:marRight w:val="0"/>
      <w:marTop w:val="0"/>
      <w:marBottom w:val="0"/>
      <w:divBdr>
        <w:top w:val="none" w:sz="0" w:space="0" w:color="auto"/>
        <w:left w:val="none" w:sz="0" w:space="0" w:color="auto"/>
        <w:bottom w:val="none" w:sz="0" w:space="0" w:color="auto"/>
        <w:right w:val="none" w:sz="0" w:space="0" w:color="auto"/>
      </w:divBdr>
    </w:div>
    <w:div w:id="347366103">
      <w:bodyDiv w:val="1"/>
      <w:marLeft w:val="0"/>
      <w:marRight w:val="0"/>
      <w:marTop w:val="0"/>
      <w:marBottom w:val="0"/>
      <w:divBdr>
        <w:top w:val="none" w:sz="0" w:space="0" w:color="auto"/>
        <w:left w:val="none" w:sz="0" w:space="0" w:color="auto"/>
        <w:bottom w:val="none" w:sz="0" w:space="0" w:color="auto"/>
        <w:right w:val="none" w:sz="0" w:space="0" w:color="auto"/>
      </w:divBdr>
    </w:div>
    <w:div w:id="361828949">
      <w:bodyDiv w:val="1"/>
      <w:marLeft w:val="0"/>
      <w:marRight w:val="0"/>
      <w:marTop w:val="0"/>
      <w:marBottom w:val="0"/>
      <w:divBdr>
        <w:top w:val="none" w:sz="0" w:space="0" w:color="auto"/>
        <w:left w:val="none" w:sz="0" w:space="0" w:color="auto"/>
        <w:bottom w:val="none" w:sz="0" w:space="0" w:color="auto"/>
        <w:right w:val="none" w:sz="0" w:space="0" w:color="auto"/>
      </w:divBdr>
      <w:divsChild>
        <w:div w:id="1110663239">
          <w:marLeft w:val="0"/>
          <w:marRight w:val="0"/>
          <w:marTop w:val="0"/>
          <w:marBottom w:val="0"/>
          <w:divBdr>
            <w:top w:val="none" w:sz="0" w:space="0" w:color="auto"/>
            <w:left w:val="none" w:sz="0" w:space="0" w:color="auto"/>
            <w:bottom w:val="none" w:sz="0" w:space="0" w:color="auto"/>
            <w:right w:val="none" w:sz="0" w:space="0" w:color="auto"/>
          </w:divBdr>
          <w:divsChild>
            <w:div w:id="1834835449">
              <w:marLeft w:val="0"/>
              <w:marRight w:val="0"/>
              <w:marTop w:val="0"/>
              <w:marBottom w:val="0"/>
              <w:divBdr>
                <w:top w:val="none" w:sz="0" w:space="0" w:color="auto"/>
                <w:left w:val="none" w:sz="0" w:space="0" w:color="auto"/>
                <w:bottom w:val="none" w:sz="0" w:space="0" w:color="auto"/>
                <w:right w:val="none" w:sz="0" w:space="0" w:color="auto"/>
              </w:divBdr>
              <w:divsChild>
                <w:div w:id="1835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5405">
      <w:bodyDiv w:val="1"/>
      <w:marLeft w:val="0"/>
      <w:marRight w:val="0"/>
      <w:marTop w:val="0"/>
      <w:marBottom w:val="0"/>
      <w:divBdr>
        <w:top w:val="none" w:sz="0" w:space="0" w:color="auto"/>
        <w:left w:val="none" w:sz="0" w:space="0" w:color="auto"/>
        <w:bottom w:val="none" w:sz="0" w:space="0" w:color="auto"/>
        <w:right w:val="none" w:sz="0" w:space="0" w:color="auto"/>
      </w:divBdr>
    </w:div>
    <w:div w:id="363287761">
      <w:bodyDiv w:val="1"/>
      <w:marLeft w:val="0"/>
      <w:marRight w:val="0"/>
      <w:marTop w:val="0"/>
      <w:marBottom w:val="0"/>
      <w:divBdr>
        <w:top w:val="none" w:sz="0" w:space="0" w:color="auto"/>
        <w:left w:val="none" w:sz="0" w:space="0" w:color="auto"/>
        <w:bottom w:val="none" w:sz="0" w:space="0" w:color="auto"/>
        <w:right w:val="none" w:sz="0" w:space="0" w:color="auto"/>
      </w:divBdr>
    </w:div>
    <w:div w:id="407773003">
      <w:bodyDiv w:val="1"/>
      <w:marLeft w:val="0"/>
      <w:marRight w:val="0"/>
      <w:marTop w:val="0"/>
      <w:marBottom w:val="0"/>
      <w:divBdr>
        <w:top w:val="none" w:sz="0" w:space="0" w:color="auto"/>
        <w:left w:val="none" w:sz="0" w:space="0" w:color="auto"/>
        <w:bottom w:val="none" w:sz="0" w:space="0" w:color="auto"/>
        <w:right w:val="none" w:sz="0" w:space="0" w:color="auto"/>
      </w:divBdr>
    </w:div>
    <w:div w:id="426970607">
      <w:bodyDiv w:val="1"/>
      <w:marLeft w:val="0"/>
      <w:marRight w:val="0"/>
      <w:marTop w:val="0"/>
      <w:marBottom w:val="0"/>
      <w:divBdr>
        <w:top w:val="none" w:sz="0" w:space="0" w:color="auto"/>
        <w:left w:val="none" w:sz="0" w:space="0" w:color="auto"/>
        <w:bottom w:val="none" w:sz="0" w:space="0" w:color="auto"/>
        <w:right w:val="none" w:sz="0" w:space="0" w:color="auto"/>
      </w:divBdr>
    </w:div>
    <w:div w:id="488986887">
      <w:bodyDiv w:val="1"/>
      <w:marLeft w:val="0"/>
      <w:marRight w:val="0"/>
      <w:marTop w:val="0"/>
      <w:marBottom w:val="0"/>
      <w:divBdr>
        <w:top w:val="none" w:sz="0" w:space="0" w:color="auto"/>
        <w:left w:val="none" w:sz="0" w:space="0" w:color="auto"/>
        <w:bottom w:val="none" w:sz="0" w:space="0" w:color="auto"/>
        <w:right w:val="none" w:sz="0" w:space="0" w:color="auto"/>
      </w:divBdr>
      <w:divsChild>
        <w:div w:id="495194200">
          <w:marLeft w:val="0"/>
          <w:marRight w:val="0"/>
          <w:marTop w:val="0"/>
          <w:marBottom w:val="0"/>
          <w:divBdr>
            <w:top w:val="none" w:sz="0" w:space="0" w:color="auto"/>
            <w:left w:val="none" w:sz="0" w:space="0" w:color="auto"/>
            <w:bottom w:val="none" w:sz="0" w:space="0" w:color="auto"/>
            <w:right w:val="none" w:sz="0" w:space="0" w:color="auto"/>
          </w:divBdr>
          <w:divsChild>
            <w:div w:id="1732121489">
              <w:marLeft w:val="0"/>
              <w:marRight w:val="0"/>
              <w:marTop w:val="0"/>
              <w:marBottom w:val="0"/>
              <w:divBdr>
                <w:top w:val="none" w:sz="0" w:space="0" w:color="auto"/>
                <w:left w:val="none" w:sz="0" w:space="0" w:color="auto"/>
                <w:bottom w:val="none" w:sz="0" w:space="0" w:color="auto"/>
                <w:right w:val="none" w:sz="0" w:space="0" w:color="auto"/>
              </w:divBdr>
              <w:divsChild>
                <w:div w:id="6399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3220">
      <w:bodyDiv w:val="1"/>
      <w:marLeft w:val="0"/>
      <w:marRight w:val="0"/>
      <w:marTop w:val="0"/>
      <w:marBottom w:val="0"/>
      <w:divBdr>
        <w:top w:val="none" w:sz="0" w:space="0" w:color="auto"/>
        <w:left w:val="none" w:sz="0" w:space="0" w:color="auto"/>
        <w:bottom w:val="none" w:sz="0" w:space="0" w:color="auto"/>
        <w:right w:val="none" w:sz="0" w:space="0" w:color="auto"/>
      </w:divBdr>
    </w:div>
    <w:div w:id="530460599">
      <w:bodyDiv w:val="1"/>
      <w:marLeft w:val="0"/>
      <w:marRight w:val="0"/>
      <w:marTop w:val="0"/>
      <w:marBottom w:val="0"/>
      <w:divBdr>
        <w:top w:val="none" w:sz="0" w:space="0" w:color="auto"/>
        <w:left w:val="none" w:sz="0" w:space="0" w:color="auto"/>
        <w:bottom w:val="none" w:sz="0" w:space="0" w:color="auto"/>
        <w:right w:val="none" w:sz="0" w:space="0" w:color="auto"/>
      </w:divBdr>
    </w:div>
    <w:div w:id="580678961">
      <w:bodyDiv w:val="1"/>
      <w:marLeft w:val="0"/>
      <w:marRight w:val="0"/>
      <w:marTop w:val="0"/>
      <w:marBottom w:val="0"/>
      <w:divBdr>
        <w:top w:val="none" w:sz="0" w:space="0" w:color="auto"/>
        <w:left w:val="none" w:sz="0" w:space="0" w:color="auto"/>
        <w:bottom w:val="none" w:sz="0" w:space="0" w:color="auto"/>
        <w:right w:val="none" w:sz="0" w:space="0" w:color="auto"/>
      </w:divBdr>
    </w:div>
    <w:div w:id="584462684">
      <w:bodyDiv w:val="1"/>
      <w:marLeft w:val="0"/>
      <w:marRight w:val="0"/>
      <w:marTop w:val="0"/>
      <w:marBottom w:val="0"/>
      <w:divBdr>
        <w:top w:val="none" w:sz="0" w:space="0" w:color="auto"/>
        <w:left w:val="none" w:sz="0" w:space="0" w:color="auto"/>
        <w:bottom w:val="none" w:sz="0" w:space="0" w:color="auto"/>
        <w:right w:val="none" w:sz="0" w:space="0" w:color="auto"/>
      </w:divBdr>
    </w:div>
    <w:div w:id="656610919">
      <w:bodyDiv w:val="1"/>
      <w:marLeft w:val="0"/>
      <w:marRight w:val="0"/>
      <w:marTop w:val="0"/>
      <w:marBottom w:val="0"/>
      <w:divBdr>
        <w:top w:val="none" w:sz="0" w:space="0" w:color="auto"/>
        <w:left w:val="none" w:sz="0" w:space="0" w:color="auto"/>
        <w:bottom w:val="none" w:sz="0" w:space="0" w:color="auto"/>
        <w:right w:val="none" w:sz="0" w:space="0" w:color="auto"/>
      </w:divBdr>
    </w:div>
    <w:div w:id="66737167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3966175">
      <w:bodyDiv w:val="1"/>
      <w:marLeft w:val="0"/>
      <w:marRight w:val="0"/>
      <w:marTop w:val="0"/>
      <w:marBottom w:val="0"/>
      <w:divBdr>
        <w:top w:val="none" w:sz="0" w:space="0" w:color="auto"/>
        <w:left w:val="none" w:sz="0" w:space="0" w:color="auto"/>
        <w:bottom w:val="none" w:sz="0" w:space="0" w:color="auto"/>
        <w:right w:val="none" w:sz="0" w:space="0" w:color="auto"/>
      </w:divBdr>
    </w:div>
    <w:div w:id="759644046">
      <w:bodyDiv w:val="1"/>
      <w:marLeft w:val="0"/>
      <w:marRight w:val="0"/>
      <w:marTop w:val="0"/>
      <w:marBottom w:val="0"/>
      <w:divBdr>
        <w:top w:val="none" w:sz="0" w:space="0" w:color="auto"/>
        <w:left w:val="none" w:sz="0" w:space="0" w:color="auto"/>
        <w:bottom w:val="none" w:sz="0" w:space="0" w:color="auto"/>
        <w:right w:val="none" w:sz="0" w:space="0" w:color="auto"/>
      </w:divBdr>
    </w:div>
    <w:div w:id="760178825">
      <w:bodyDiv w:val="1"/>
      <w:marLeft w:val="0"/>
      <w:marRight w:val="0"/>
      <w:marTop w:val="0"/>
      <w:marBottom w:val="0"/>
      <w:divBdr>
        <w:top w:val="none" w:sz="0" w:space="0" w:color="auto"/>
        <w:left w:val="none" w:sz="0" w:space="0" w:color="auto"/>
        <w:bottom w:val="none" w:sz="0" w:space="0" w:color="auto"/>
        <w:right w:val="none" w:sz="0" w:space="0" w:color="auto"/>
      </w:divBdr>
    </w:div>
    <w:div w:id="773597326">
      <w:bodyDiv w:val="1"/>
      <w:marLeft w:val="0"/>
      <w:marRight w:val="0"/>
      <w:marTop w:val="0"/>
      <w:marBottom w:val="0"/>
      <w:divBdr>
        <w:top w:val="none" w:sz="0" w:space="0" w:color="auto"/>
        <w:left w:val="none" w:sz="0" w:space="0" w:color="auto"/>
        <w:bottom w:val="none" w:sz="0" w:space="0" w:color="auto"/>
        <w:right w:val="none" w:sz="0" w:space="0" w:color="auto"/>
      </w:divBdr>
    </w:div>
    <w:div w:id="811480697">
      <w:bodyDiv w:val="1"/>
      <w:marLeft w:val="0"/>
      <w:marRight w:val="0"/>
      <w:marTop w:val="0"/>
      <w:marBottom w:val="0"/>
      <w:divBdr>
        <w:top w:val="none" w:sz="0" w:space="0" w:color="auto"/>
        <w:left w:val="none" w:sz="0" w:space="0" w:color="auto"/>
        <w:bottom w:val="none" w:sz="0" w:space="0" w:color="auto"/>
        <w:right w:val="none" w:sz="0" w:space="0" w:color="auto"/>
      </w:divBdr>
    </w:div>
    <w:div w:id="867331380">
      <w:bodyDiv w:val="1"/>
      <w:marLeft w:val="0"/>
      <w:marRight w:val="0"/>
      <w:marTop w:val="0"/>
      <w:marBottom w:val="0"/>
      <w:divBdr>
        <w:top w:val="none" w:sz="0" w:space="0" w:color="auto"/>
        <w:left w:val="none" w:sz="0" w:space="0" w:color="auto"/>
        <w:bottom w:val="none" w:sz="0" w:space="0" w:color="auto"/>
        <w:right w:val="none" w:sz="0" w:space="0" w:color="auto"/>
      </w:divBdr>
    </w:div>
    <w:div w:id="868565094">
      <w:bodyDiv w:val="1"/>
      <w:marLeft w:val="0"/>
      <w:marRight w:val="0"/>
      <w:marTop w:val="0"/>
      <w:marBottom w:val="0"/>
      <w:divBdr>
        <w:top w:val="none" w:sz="0" w:space="0" w:color="auto"/>
        <w:left w:val="none" w:sz="0" w:space="0" w:color="auto"/>
        <w:bottom w:val="none" w:sz="0" w:space="0" w:color="auto"/>
        <w:right w:val="none" w:sz="0" w:space="0" w:color="auto"/>
      </w:divBdr>
      <w:divsChild>
        <w:div w:id="719598443">
          <w:marLeft w:val="0"/>
          <w:marRight w:val="0"/>
          <w:marTop w:val="0"/>
          <w:marBottom w:val="0"/>
          <w:divBdr>
            <w:top w:val="none" w:sz="0" w:space="0" w:color="auto"/>
            <w:left w:val="none" w:sz="0" w:space="0" w:color="auto"/>
            <w:bottom w:val="none" w:sz="0" w:space="0" w:color="auto"/>
            <w:right w:val="none" w:sz="0" w:space="0" w:color="auto"/>
          </w:divBdr>
          <w:divsChild>
            <w:div w:id="1656297915">
              <w:marLeft w:val="0"/>
              <w:marRight w:val="0"/>
              <w:marTop w:val="0"/>
              <w:marBottom w:val="0"/>
              <w:divBdr>
                <w:top w:val="none" w:sz="0" w:space="0" w:color="auto"/>
                <w:left w:val="none" w:sz="0" w:space="0" w:color="auto"/>
                <w:bottom w:val="none" w:sz="0" w:space="0" w:color="auto"/>
                <w:right w:val="none" w:sz="0" w:space="0" w:color="auto"/>
              </w:divBdr>
              <w:divsChild>
                <w:div w:id="836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00502">
      <w:bodyDiv w:val="1"/>
      <w:marLeft w:val="0"/>
      <w:marRight w:val="0"/>
      <w:marTop w:val="0"/>
      <w:marBottom w:val="0"/>
      <w:divBdr>
        <w:top w:val="none" w:sz="0" w:space="0" w:color="auto"/>
        <w:left w:val="none" w:sz="0" w:space="0" w:color="auto"/>
        <w:bottom w:val="none" w:sz="0" w:space="0" w:color="auto"/>
        <w:right w:val="none" w:sz="0" w:space="0" w:color="auto"/>
      </w:divBdr>
    </w:div>
    <w:div w:id="920338103">
      <w:bodyDiv w:val="1"/>
      <w:marLeft w:val="0"/>
      <w:marRight w:val="0"/>
      <w:marTop w:val="0"/>
      <w:marBottom w:val="0"/>
      <w:divBdr>
        <w:top w:val="none" w:sz="0" w:space="0" w:color="auto"/>
        <w:left w:val="none" w:sz="0" w:space="0" w:color="auto"/>
        <w:bottom w:val="none" w:sz="0" w:space="0" w:color="auto"/>
        <w:right w:val="none" w:sz="0" w:space="0" w:color="auto"/>
      </w:divBdr>
    </w:div>
    <w:div w:id="964966301">
      <w:bodyDiv w:val="1"/>
      <w:marLeft w:val="0"/>
      <w:marRight w:val="0"/>
      <w:marTop w:val="0"/>
      <w:marBottom w:val="0"/>
      <w:divBdr>
        <w:top w:val="none" w:sz="0" w:space="0" w:color="auto"/>
        <w:left w:val="none" w:sz="0" w:space="0" w:color="auto"/>
        <w:bottom w:val="none" w:sz="0" w:space="0" w:color="auto"/>
        <w:right w:val="none" w:sz="0" w:space="0" w:color="auto"/>
      </w:divBdr>
    </w:div>
    <w:div w:id="992836121">
      <w:bodyDiv w:val="1"/>
      <w:marLeft w:val="0"/>
      <w:marRight w:val="0"/>
      <w:marTop w:val="0"/>
      <w:marBottom w:val="0"/>
      <w:divBdr>
        <w:top w:val="none" w:sz="0" w:space="0" w:color="auto"/>
        <w:left w:val="none" w:sz="0" w:space="0" w:color="auto"/>
        <w:bottom w:val="none" w:sz="0" w:space="0" w:color="auto"/>
        <w:right w:val="none" w:sz="0" w:space="0" w:color="auto"/>
      </w:divBdr>
    </w:div>
    <w:div w:id="998264355">
      <w:bodyDiv w:val="1"/>
      <w:marLeft w:val="0"/>
      <w:marRight w:val="0"/>
      <w:marTop w:val="0"/>
      <w:marBottom w:val="0"/>
      <w:divBdr>
        <w:top w:val="none" w:sz="0" w:space="0" w:color="auto"/>
        <w:left w:val="none" w:sz="0" w:space="0" w:color="auto"/>
        <w:bottom w:val="none" w:sz="0" w:space="0" w:color="auto"/>
        <w:right w:val="none" w:sz="0" w:space="0" w:color="auto"/>
      </w:divBdr>
    </w:div>
    <w:div w:id="1006665453">
      <w:bodyDiv w:val="1"/>
      <w:marLeft w:val="0"/>
      <w:marRight w:val="0"/>
      <w:marTop w:val="0"/>
      <w:marBottom w:val="0"/>
      <w:divBdr>
        <w:top w:val="none" w:sz="0" w:space="0" w:color="auto"/>
        <w:left w:val="none" w:sz="0" w:space="0" w:color="auto"/>
        <w:bottom w:val="none" w:sz="0" w:space="0" w:color="auto"/>
        <w:right w:val="none" w:sz="0" w:space="0" w:color="auto"/>
      </w:divBdr>
    </w:div>
    <w:div w:id="1012686468">
      <w:bodyDiv w:val="1"/>
      <w:marLeft w:val="0"/>
      <w:marRight w:val="0"/>
      <w:marTop w:val="0"/>
      <w:marBottom w:val="0"/>
      <w:divBdr>
        <w:top w:val="none" w:sz="0" w:space="0" w:color="auto"/>
        <w:left w:val="none" w:sz="0" w:space="0" w:color="auto"/>
        <w:bottom w:val="none" w:sz="0" w:space="0" w:color="auto"/>
        <w:right w:val="none" w:sz="0" w:space="0" w:color="auto"/>
      </w:divBdr>
    </w:div>
    <w:div w:id="1071200573">
      <w:bodyDiv w:val="1"/>
      <w:marLeft w:val="0"/>
      <w:marRight w:val="0"/>
      <w:marTop w:val="0"/>
      <w:marBottom w:val="0"/>
      <w:divBdr>
        <w:top w:val="none" w:sz="0" w:space="0" w:color="auto"/>
        <w:left w:val="none" w:sz="0" w:space="0" w:color="auto"/>
        <w:bottom w:val="none" w:sz="0" w:space="0" w:color="auto"/>
        <w:right w:val="none" w:sz="0" w:space="0" w:color="auto"/>
      </w:divBdr>
    </w:div>
    <w:div w:id="1081834357">
      <w:bodyDiv w:val="1"/>
      <w:marLeft w:val="0"/>
      <w:marRight w:val="0"/>
      <w:marTop w:val="0"/>
      <w:marBottom w:val="0"/>
      <w:divBdr>
        <w:top w:val="none" w:sz="0" w:space="0" w:color="auto"/>
        <w:left w:val="none" w:sz="0" w:space="0" w:color="auto"/>
        <w:bottom w:val="none" w:sz="0" w:space="0" w:color="auto"/>
        <w:right w:val="none" w:sz="0" w:space="0" w:color="auto"/>
      </w:divBdr>
    </w:div>
    <w:div w:id="1132791065">
      <w:bodyDiv w:val="1"/>
      <w:marLeft w:val="0"/>
      <w:marRight w:val="0"/>
      <w:marTop w:val="0"/>
      <w:marBottom w:val="0"/>
      <w:divBdr>
        <w:top w:val="none" w:sz="0" w:space="0" w:color="auto"/>
        <w:left w:val="none" w:sz="0" w:space="0" w:color="auto"/>
        <w:bottom w:val="none" w:sz="0" w:space="0" w:color="auto"/>
        <w:right w:val="none" w:sz="0" w:space="0" w:color="auto"/>
      </w:divBdr>
    </w:div>
    <w:div w:id="1151367167">
      <w:bodyDiv w:val="1"/>
      <w:marLeft w:val="0"/>
      <w:marRight w:val="0"/>
      <w:marTop w:val="0"/>
      <w:marBottom w:val="0"/>
      <w:divBdr>
        <w:top w:val="none" w:sz="0" w:space="0" w:color="auto"/>
        <w:left w:val="none" w:sz="0" w:space="0" w:color="auto"/>
        <w:bottom w:val="none" w:sz="0" w:space="0" w:color="auto"/>
        <w:right w:val="none" w:sz="0" w:space="0" w:color="auto"/>
      </w:divBdr>
    </w:div>
    <w:div w:id="1155418687">
      <w:bodyDiv w:val="1"/>
      <w:marLeft w:val="0"/>
      <w:marRight w:val="0"/>
      <w:marTop w:val="0"/>
      <w:marBottom w:val="0"/>
      <w:divBdr>
        <w:top w:val="none" w:sz="0" w:space="0" w:color="auto"/>
        <w:left w:val="none" w:sz="0" w:space="0" w:color="auto"/>
        <w:bottom w:val="none" w:sz="0" w:space="0" w:color="auto"/>
        <w:right w:val="none" w:sz="0" w:space="0" w:color="auto"/>
      </w:divBdr>
    </w:div>
    <w:div w:id="1164777078">
      <w:bodyDiv w:val="1"/>
      <w:marLeft w:val="0"/>
      <w:marRight w:val="0"/>
      <w:marTop w:val="0"/>
      <w:marBottom w:val="0"/>
      <w:divBdr>
        <w:top w:val="none" w:sz="0" w:space="0" w:color="auto"/>
        <w:left w:val="none" w:sz="0" w:space="0" w:color="auto"/>
        <w:bottom w:val="none" w:sz="0" w:space="0" w:color="auto"/>
        <w:right w:val="none" w:sz="0" w:space="0" w:color="auto"/>
      </w:divBdr>
    </w:div>
    <w:div w:id="1169444482">
      <w:bodyDiv w:val="1"/>
      <w:marLeft w:val="0"/>
      <w:marRight w:val="0"/>
      <w:marTop w:val="0"/>
      <w:marBottom w:val="0"/>
      <w:divBdr>
        <w:top w:val="none" w:sz="0" w:space="0" w:color="auto"/>
        <w:left w:val="none" w:sz="0" w:space="0" w:color="auto"/>
        <w:bottom w:val="none" w:sz="0" w:space="0" w:color="auto"/>
        <w:right w:val="none" w:sz="0" w:space="0" w:color="auto"/>
      </w:divBdr>
    </w:div>
    <w:div w:id="1172599251">
      <w:bodyDiv w:val="1"/>
      <w:marLeft w:val="0"/>
      <w:marRight w:val="0"/>
      <w:marTop w:val="0"/>
      <w:marBottom w:val="0"/>
      <w:divBdr>
        <w:top w:val="none" w:sz="0" w:space="0" w:color="auto"/>
        <w:left w:val="none" w:sz="0" w:space="0" w:color="auto"/>
        <w:bottom w:val="none" w:sz="0" w:space="0" w:color="auto"/>
        <w:right w:val="none" w:sz="0" w:space="0" w:color="auto"/>
      </w:divBdr>
    </w:div>
    <w:div w:id="1172910730">
      <w:bodyDiv w:val="1"/>
      <w:marLeft w:val="0"/>
      <w:marRight w:val="0"/>
      <w:marTop w:val="0"/>
      <w:marBottom w:val="0"/>
      <w:divBdr>
        <w:top w:val="none" w:sz="0" w:space="0" w:color="auto"/>
        <w:left w:val="none" w:sz="0" w:space="0" w:color="auto"/>
        <w:bottom w:val="none" w:sz="0" w:space="0" w:color="auto"/>
        <w:right w:val="none" w:sz="0" w:space="0" w:color="auto"/>
      </w:divBdr>
    </w:div>
    <w:div w:id="1173836566">
      <w:bodyDiv w:val="1"/>
      <w:marLeft w:val="0"/>
      <w:marRight w:val="0"/>
      <w:marTop w:val="0"/>
      <w:marBottom w:val="0"/>
      <w:divBdr>
        <w:top w:val="none" w:sz="0" w:space="0" w:color="auto"/>
        <w:left w:val="none" w:sz="0" w:space="0" w:color="auto"/>
        <w:bottom w:val="none" w:sz="0" w:space="0" w:color="auto"/>
        <w:right w:val="none" w:sz="0" w:space="0" w:color="auto"/>
      </w:divBdr>
    </w:div>
    <w:div w:id="1175655416">
      <w:bodyDiv w:val="1"/>
      <w:marLeft w:val="0"/>
      <w:marRight w:val="0"/>
      <w:marTop w:val="0"/>
      <w:marBottom w:val="0"/>
      <w:divBdr>
        <w:top w:val="none" w:sz="0" w:space="0" w:color="auto"/>
        <w:left w:val="none" w:sz="0" w:space="0" w:color="auto"/>
        <w:bottom w:val="none" w:sz="0" w:space="0" w:color="auto"/>
        <w:right w:val="none" w:sz="0" w:space="0" w:color="auto"/>
      </w:divBdr>
    </w:div>
    <w:div w:id="1183087191">
      <w:bodyDiv w:val="1"/>
      <w:marLeft w:val="0"/>
      <w:marRight w:val="0"/>
      <w:marTop w:val="0"/>
      <w:marBottom w:val="0"/>
      <w:divBdr>
        <w:top w:val="none" w:sz="0" w:space="0" w:color="auto"/>
        <w:left w:val="none" w:sz="0" w:space="0" w:color="auto"/>
        <w:bottom w:val="none" w:sz="0" w:space="0" w:color="auto"/>
        <w:right w:val="none" w:sz="0" w:space="0" w:color="auto"/>
      </w:divBdr>
    </w:div>
    <w:div w:id="1189830036">
      <w:bodyDiv w:val="1"/>
      <w:marLeft w:val="0"/>
      <w:marRight w:val="0"/>
      <w:marTop w:val="0"/>
      <w:marBottom w:val="0"/>
      <w:divBdr>
        <w:top w:val="none" w:sz="0" w:space="0" w:color="auto"/>
        <w:left w:val="none" w:sz="0" w:space="0" w:color="auto"/>
        <w:bottom w:val="none" w:sz="0" w:space="0" w:color="auto"/>
        <w:right w:val="none" w:sz="0" w:space="0" w:color="auto"/>
      </w:divBdr>
    </w:div>
    <w:div w:id="1223099301">
      <w:bodyDiv w:val="1"/>
      <w:marLeft w:val="0"/>
      <w:marRight w:val="0"/>
      <w:marTop w:val="0"/>
      <w:marBottom w:val="0"/>
      <w:divBdr>
        <w:top w:val="none" w:sz="0" w:space="0" w:color="auto"/>
        <w:left w:val="none" w:sz="0" w:space="0" w:color="auto"/>
        <w:bottom w:val="none" w:sz="0" w:space="0" w:color="auto"/>
        <w:right w:val="none" w:sz="0" w:space="0" w:color="auto"/>
      </w:divBdr>
    </w:div>
    <w:div w:id="1230581702">
      <w:bodyDiv w:val="1"/>
      <w:marLeft w:val="0"/>
      <w:marRight w:val="0"/>
      <w:marTop w:val="0"/>
      <w:marBottom w:val="0"/>
      <w:divBdr>
        <w:top w:val="none" w:sz="0" w:space="0" w:color="auto"/>
        <w:left w:val="none" w:sz="0" w:space="0" w:color="auto"/>
        <w:bottom w:val="none" w:sz="0" w:space="0" w:color="auto"/>
        <w:right w:val="none" w:sz="0" w:space="0" w:color="auto"/>
      </w:divBdr>
    </w:div>
    <w:div w:id="1239439512">
      <w:bodyDiv w:val="1"/>
      <w:marLeft w:val="0"/>
      <w:marRight w:val="0"/>
      <w:marTop w:val="0"/>
      <w:marBottom w:val="0"/>
      <w:divBdr>
        <w:top w:val="none" w:sz="0" w:space="0" w:color="auto"/>
        <w:left w:val="none" w:sz="0" w:space="0" w:color="auto"/>
        <w:bottom w:val="none" w:sz="0" w:space="0" w:color="auto"/>
        <w:right w:val="none" w:sz="0" w:space="0" w:color="auto"/>
      </w:divBdr>
    </w:div>
    <w:div w:id="1241213577">
      <w:bodyDiv w:val="1"/>
      <w:marLeft w:val="0"/>
      <w:marRight w:val="0"/>
      <w:marTop w:val="0"/>
      <w:marBottom w:val="0"/>
      <w:divBdr>
        <w:top w:val="none" w:sz="0" w:space="0" w:color="auto"/>
        <w:left w:val="none" w:sz="0" w:space="0" w:color="auto"/>
        <w:bottom w:val="none" w:sz="0" w:space="0" w:color="auto"/>
        <w:right w:val="none" w:sz="0" w:space="0" w:color="auto"/>
      </w:divBdr>
    </w:div>
    <w:div w:id="1268848152">
      <w:bodyDiv w:val="1"/>
      <w:marLeft w:val="0"/>
      <w:marRight w:val="0"/>
      <w:marTop w:val="0"/>
      <w:marBottom w:val="0"/>
      <w:divBdr>
        <w:top w:val="none" w:sz="0" w:space="0" w:color="auto"/>
        <w:left w:val="none" w:sz="0" w:space="0" w:color="auto"/>
        <w:bottom w:val="none" w:sz="0" w:space="0" w:color="auto"/>
        <w:right w:val="none" w:sz="0" w:space="0" w:color="auto"/>
      </w:divBdr>
    </w:div>
    <w:div w:id="1269661045">
      <w:bodyDiv w:val="1"/>
      <w:marLeft w:val="0"/>
      <w:marRight w:val="0"/>
      <w:marTop w:val="0"/>
      <w:marBottom w:val="0"/>
      <w:divBdr>
        <w:top w:val="none" w:sz="0" w:space="0" w:color="auto"/>
        <w:left w:val="none" w:sz="0" w:space="0" w:color="auto"/>
        <w:bottom w:val="none" w:sz="0" w:space="0" w:color="auto"/>
        <w:right w:val="none" w:sz="0" w:space="0" w:color="auto"/>
      </w:divBdr>
    </w:div>
    <w:div w:id="1296452044">
      <w:bodyDiv w:val="1"/>
      <w:marLeft w:val="0"/>
      <w:marRight w:val="0"/>
      <w:marTop w:val="0"/>
      <w:marBottom w:val="0"/>
      <w:divBdr>
        <w:top w:val="none" w:sz="0" w:space="0" w:color="auto"/>
        <w:left w:val="none" w:sz="0" w:space="0" w:color="auto"/>
        <w:bottom w:val="none" w:sz="0" w:space="0" w:color="auto"/>
        <w:right w:val="none" w:sz="0" w:space="0" w:color="auto"/>
      </w:divBdr>
    </w:div>
    <w:div w:id="1296909798">
      <w:bodyDiv w:val="1"/>
      <w:marLeft w:val="0"/>
      <w:marRight w:val="0"/>
      <w:marTop w:val="0"/>
      <w:marBottom w:val="0"/>
      <w:divBdr>
        <w:top w:val="none" w:sz="0" w:space="0" w:color="auto"/>
        <w:left w:val="none" w:sz="0" w:space="0" w:color="auto"/>
        <w:bottom w:val="none" w:sz="0" w:space="0" w:color="auto"/>
        <w:right w:val="none" w:sz="0" w:space="0" w:color="auto"/>
      </w:divBdr>
    </w:div>
    <w:div w:id="1303078363">
      <w:bodyDiv w:val="1"/>
      <w:marLeft w:val="0"/>
      <w:marRight w:val="0"/>
      <w:marTop w:val="0"/>
      <w:marBottom w:val="0"/>
      <w:divBdr>
        <w:top w:val="none" w:sz="0" w:space="0" w:color="auto"/>
        <w:left w:val="none" w:sz="0" w:space="0" w:color="auto"/>
        <w:bottom w:val="none" w:sz="0" w:space="0" w:color="auto"/>
        <w:right w:val="none" w:sz="0" w:space="0" w:color="auto"/>
      </w:divBdr>
    </w:div>
    <w:div w:id="1314218987">
      <w:bodyDiv w:val="1"/>
      <w:marLeft w:val="0"/>
      <w:marRight w:val="0"/>
      <w:marTop w:val="0"/>
      <w:marBottom w:val="0"/>
      <w:divBdr>
        <w:top w:val="none" w:sz="0" w:space="0" w:color="auto"/>
        <w:left w:val="none" w:sz="0" w:space="0" w:color="auto"/>
        <w:bottom w:val="none" w:sz="0" w:space="0" w:color="auto"/>
        <w:right w:val="none" w:sz="0" w:space="0" w:color="auto"/>
      </w:divBdr>
    </w:div>
    <w:div w:id="1320189317">
      <w:bodyDiv w:val="1"/>
      <w:marLeft w:val="0"/>
      <w:marRight w:val="0"/>
      <w:marTop w:val="0"/>
      <w:marBottom w:val="0"/>
      <w:divBdr>
        <w:top w:val="none" w:sz="0" w:space="0" w:color="auto"/>
        <w:left w:val="none" w:sz="0" w:space="0" w:color="auto"/>
        <w:bottom w:val="none" w:sz="0" w:space="0" w:color="auto"/>
        <w:right w:val="none" w:sz="0" w:space="0" w:color="auto"/>
      </w:divBdr>
    </w:div>
    <w:div w:id="1321890291">
      <w:bodyDiv w:val="1"/>
      <w:marLeft w:val="0"/>
      <w:marRight w:val="0"/>
      <w:marTop w:val="0"/>
      <w:marBottom w:val="0"/>
      <w:divBdr>
        <w:top w:val="none" w:sz="0" w:space="0" w:color="auto"/>
        <w:left w:val="none" w:sz="0" w:space="0" w:color="auto"/>
        <w:bottom w:val="none" w:sz="0" w:space="0" w:color="auto"/>
        <w:right w:val="none" w:sz="0" w:space="0" w:color="auto"/>
      </w:divBdr>
    </w:div>
    <w:div w:id="1322544316">
      <w:bodyDiv w:val="1"/>
      <w:marLeft w:val="0"/>
      <w:marRight w:val="0"/>
      <w:marTop w:val="0"/>
      <w:marBottom w:val="0"/>
      <w:divBdr>
        <w:top w:val="none" w:sz="0" w:space="0" w:color="auto"/>
        <w:left w:val="none" w:sz="0" w:space="0" w:color="auto"/>
        <w:bottom w:val="none" w:sz="0" w:space="0" w:color="auto"/>
        <w:right w:val="none" w:sz="0" w:space="0" w:color="auto"/>
      </w:divBdr>
      <w:divsChild>
        <w:div w:id="1599370680">
          <w:marLeft w:val="0"/>
          <w:marRight w:val="0"/>
          <w:marTop w:val="0"/>
          <w:marBottom w:val="0"/>
          <w:divBdr>
            <w:top w:val="none" w:sz="0" w:space="0" w:color="auto"/>
            <w:left w:val="none" w:sz="0" w:space="0" w:color="auto"/>
            <w:bottom w:val="none" w:sz="0" w:space="0" w:color="auto"/>
            <w:right w:val="none" w:sz="0" w:space="0" w:color="auto"/>
          </w:divBdr>
          <w:divsChild>
            <w:div w:id="1888027517">
              <w:marLeft w:val="0"/>
              <w:marRight w:val="0"/>
              <w:marTop w:val="0"/>
              <w:marBottom w:val="0"/>
              <w:divBdr>
                <w:top w:val="none" w:sz="0" w:space="0" w:color="auto"/>
                <w:left w:val="none" w:sz="0" w:space="0" w:color="auto"/>
                <w:bottom w:val="none" w:sz="0" w:space="0" w:color="auto"/>
                <w:right w:val="none" w:sz="0" w:space="0" w:color="auto"/>
              </w:divBdr>
              <w:divsChild>
                <w:div w:id="18934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3100">
      <w:bodyDiv w:val="1"/>
      <w:marLeft w:val="0"/>
      <w:marRight w:val="0"/>
      <w:marTop w:val="0"/>
      <w:marBottom w:val="0"/>
      <w:divBdr>
        <w:top w:val="none" w:sz="0" w:space="0" w:color="auto"/>
        <w:left w:val="none" w:sz="0" w:space="0" w:color="auto"/>
        <w:bottom w:val="none" w:sz="0" w:space="0" w:color="auto"/>
        <w:right w:val="none" w:sz="0" w:space="0" w:color="auto"/>
      </w:divBdr>
    </w:div>
    <w:div w:id="1348483655">
      <w:bodyDiv w:val="1"/>
      <w:marLeft w:val="0"/>
      <w:marRight w:val="0"/>
      <w:marTop w:val="0"/>
      <w:marBottom w:val="0"/>
      <w:divBdr>
        <w:top w:val="none" w:sz="0" w:space="0" w:color="auto"/>
        <w:left w:val="none" w:sz="0" w:space="0" w:color="auto"/>
        <w:bottom w:val="none" w:sz="0" w:space="0" w:color="auto"/>
        <w:right w:val="none" w:sz="0" w:space="0" w:color="auto"/>
      </w:divBdr>
    </w:div>
    <w:div w:id="1368603802">
      <w:bodyDiv w:val="1"/>
      <w:marLeft w:val="0"/>
      <w:marRight w:val="0"/>
      <w:marTop w:val="0"/>
      <w:marBottom w:val="0"/>
      <w:divBdr>
        <w:top w:val="none" w:sz="0" w:space="0" w:color="auto"/>
        <w:left w:val="none" w:sz="0" w:space="0" w:color="auto"/>
        <w:bottom w:val="none" w:sz="0" w:space="0" w:color="auto"/>
        <w:right w:val="none" w:sz="0" w:space="0" w:color="auto"/>
      </w:divBdr>
    </w:div>
    <w:div w:id="1378240228">
      <w:bodyDiv w:val="1"/>
      <w:marLeft w:val="0"/>
      <w:marRight w:val="0"/>
      <w:marTop w:val="0"/>
      <w:marBottom w:val="0"/>
      <w:divBdr>
        <w:top w:val="none" w:sz="0" w:space="0" w:color="auto"/>
        <w:left w:val="none" w:sz="0" w:space="0" w:color="auto"/>
        <w:bottom w:val="none" w:sz="0" w:space="0" w:color="auto"/>
        <w:right w:val="none" w:sz="0" w:space="0" w:color="auto"/>
      </w:divBdr>
      <w:divsChild>
        <w:div w:id="420948533">
          <w:marLeft w:val="0"/>
          <w:marRight w:val="0"/>
          <w:marTop w:val="0"/>
          <w:marBottom w:val="0"/>
          <w:divBdr>
            <w:top w:val="none" w:sz="0" w:space="0" w:color="auto"/>
            <w:left w:val="none" w:sz="0" w:space="0" w:color="auto"/>
            <w:bottom w:val="none" w:sz="0" w:space="0" w:color="auto"/>
            <w:right w:val="none" w:sz="0" w:space="0" w:color="auto"/>
          </w:divBdr>
          <w:divsChild>
            <w:div w:id="2095319798">
              <w:marLeft w:val="0"/>
              <w:marRight w:val="0"/>
              <w:marTop w:val="0"/>
              <w:marBottom w:val="0"/>
              <w:divBdr>
                <w:top w:val="none" w:sz="0" w:space="0" w:color="auto"/>
                <w:left w:val="none" w:sz="0" w:space="0" w:color="auto"/>
                <w:bottom w:val="none" w:sz="0" w:space="0" w:color="auto"/>
                <w:right w:val="none" w:sz="0" w:space="0" w:color="auto"/>
              </w:divBdr>
              <w:divsChild>
                <w:div w:id="16296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2636129">
      <w:bodyDiv w:val="1"/>
      <w:marLeft w:val="0"/>
      <w:marRight w:val="0"/>
      <w:marTop w:val="0"/>
      <w:marBottom w:val="0"/>
      <w:divBdr>
        <w:top w:val="none" w:sz="0" w:space="0" w:color="auto"/>
        <w:left w:val="none" w:sz="0" w:space="0" w:color="auto"/>
        <w:bottom w:val="none" w:sz="0" w:space="0" w:color="auto"/>
        <w:right w:val="none" w:sz="0" w:space="0" w:color="auto"/>
      </w:divBdr>
    </w:div>
    <w:div w:id="1394548626">
      <w:bodyDiv w:val="1"/>
      <w:marLeft w:val="0"/>
      <w:marRight w:val="0"/>
      <w:marTop w:val="0"/>
      <w:marBottom w:val="0"/>
      <w:divBdr>
        <w:top w:val="none" w:sz="0" w:space="0" w:color="auto"/>
        <w:left w:val="none" w:sz="0" w:space="0" w:color="auto"/>
        <w:bottom w:val="none" w:sz="0" w:space="0" w:color="auto"/>
        <w:right w:val="none" w:sz="0" w:space="0" w:color="auto"/>
      </w:divBdr>
    </w:div>
    <w:div w:id="1402824959">
      <w:bodyDiv w:val="1"/>
      <w:marLeft w:val="0"/>
      <w:marRight w:val="0"/>
      <w:marTop w:val="0"/>
      <w:marBottom w:val="0"/>
      <w:divBdr>
        <w:top w:val="none" w:sz="0" w:space="0" w:color="auto"/>
        <w:left w:val="none" w:sz="0" w:space="0" w:color="auto"/>
        <w:bottom w:val="none" w:sz="0" w:space="0" w:color="auto"/>
        <w:right w:val="none" w:sz="0" w:space="0" w:color="auto"/>
      </w:divBdr>
    </w:div>
    <w:div w:id="1407266289">
      <w:bodyDiv w:val="1"/>
      <w:marLeft w:val="0"/>
      <w:marRight w:val="0"/>
      <w:marTop w:val="0"/>
      <w:marBottom w:val="0"/>
      <w:divBdr>
        <w:top w:val="none" w:sz="0" w:space="0" w:color="auto"/>
        <w:left w:val="none" w:sz="0" w:space="0" w:color="auto"/>
        <w:bottom w:val="none" w:sz="0" w:space="0" w:color="auto"/>
        <w:right w:val="none" w:sz="0" w:space="0" w:color="auto"/>
      </w:divBdr>
    </w:div>
    <w:div w:id="1423724661">
      <w:bodyDiv w:val="1"/>
      <w:marLeft w:val="0"/>
      <w:marRight w:val="0"/>
      <w:marTop w:val="0"/>
      <w:marBottom w:val="0"/>
      <w:divBdr>
        <w:top w:val="none" w:sz="0" w:space="0" w:color="auto"/>
        <w:left w:val="none" w:sz="0" w:space="0" w:color="auto"/>
        <w:bottom w:val="none" w:sz="0" w:space="0" w:color="auto"/>
        <w:right w:val="none" w:sz="0" w:space="0" w:color="auto"/>
      </w:divBdr>
    </w:div>
    <w:div w:id="1424180439">
      <w:bodyDiv w:val="1"/>
      <w:marLeft w:val="0"/>
      <w:marRight w:val="0"/>
      <w:marTop w:val="0"/>
      <w:marBottom w:val="0"/>
      <w:divBdr>
        <w:top w:val="none" w:sz="0" w:space="0" w:color="auto"/>
        <w:left w:val="none" w:sz="0" w:space="0" w:color="auto"/>
        <w:bottom w:val="none" w:sz="0" w:space="0" w:color="auto"/>
        <w:right w:val="none" w:sz="0" w:space="0" w:color="auto"/>
      </w:divBdr>
    </w:div>
    <w:div w:id="1440368662">
      <w:bodyDiv w:val="1"/>
      <w:marLeft w:val="0"/>
      <w:marRight w:val="0"/>
      <w:marTop w:val="0"/>
      <w:marBottom w:val="0"/>
      <w:divBdr>
        <w:top w:val="none" w:sz="0" w:space="0" w:color="auto"/>
        <w:left w:val="none" w:sz="0" w:space="0" w:color="auto"/>
        <w:bottom w:val="none" w:sz="0" w:space="0" w:color="auto"/>
        <w:right w:val="none" w:sz="0" w:space="0" w:color="auto"/>
      </w:divBdr>
    </w:div>
    <w:div w:id="1441997538">
      <w:bodyDiv w:val="1"/>
      <w:marLeft w:val="0"/>
      <w:marRight w:val="0"/>
      <w:marTop w:val="0"/>
      <w:marBottom w:val="0"/>
      <w:divBdr>
        <w:top w:val="none" w:sz="0" w:space="0" w:color="auto"/>
        <w:left w:val="none" w:sz="0" w:space="0" w:color="auto"/>
        <w:bottom w:val="none" w:sz="0" w:space="0" w:color="auto"/>
        <w:right w:val="none" w:sz="0" w:space="0" w:color="auto"/>
      </w:divBdr>
    </w:div>
    <w:div w:id="1454321304">
      <w:bodyDiv w:val="1"/>
      <w:marLeft w:val="0"/>
      <w:marRight w:val="0"/>
      <w:marTop w:val="0"/>
      <w:marBottom w:val="0"/>
      <w:divBdr>
        <w:top w:val="none" w:sz="0" w:space="0" w:color="auto"/>
        <w:left w:val="none" w:sz="0" w:space="0" w:color="auto"/>
        <w:bottom w:val="none" w:sz="0" w:space="0" w:color="auto"/>
        <w:right w:val="none" w:sz="0" w:space="0" w:color="auto"/>
      </w:divBdr>
    </w:div>
    <w:div w:id="1459181358">
      <w:bodyDiv w:val="1"/>
      <w:marLeft w:val="0"/>
      <w:marRight w:val="0"/>
      <w:marTop w:val="0"/>
      <w:marBottom w:val="0"/>
      <w:divBdr>
        <w:top w:val="none" w:sz="0" w:space="0" w:color="auto"/>
        <w:left w:val="none" w:sz="0" w:space="0" w:color="auto"/>
        <w:bottom w:val="none" w:sz="0" w:space="0" w:color="auto"/>
        <w:right w:val="none" w:sz="0" w:space="0" w:color="auto"/>
      </w:divBdr>
    </w:div>
    <w:div w:id="1512724898">
      <w:bodyDiv w:val="1"/>
      <w:marLeft w:val="0"/>
      <w:marRight w:val="0"/>
      <w:marTop w:val="0"/>
      <w:marBottom w:val="0"/>
      <w:divBdr>
        <w:top w:val="none" w:sz="0" w:space="0" w:color="auto"/>
        <w:left w:val="none" w:sz="0" w:space="0" w:color="auto"/>
        <w:bottom w:val="none" w:sz="0" w:space="0" w:color="auto"/>
        <w:right w:val="none" w:sz="0" w:space="0" w:color="auto"/>
      </w:divBdr>
    </w:div>
    <w:div w:id="1512913141">
      <w:bodyDiv w:val="1"/>
      <w:marLeft w:val="0"/>
      <w:marRight w:val="0"/>
      <w:marTop w:val="0"/>
      <w:marBottom w:val="0"/>
      <w:divBdr>
        <w:top w:val="none" w:sz="0" w:space="0" w:color="auto"/>
        <w:left w:val="none" w:sz="0" w:space="0" w:color="auto"/>
        <w:bottom w:val="none" w:sz="0" w:space="0" w:color="auto"/>
        <w:right w:val="none" w:sz="0" w:space="0" w:color="auto"/>
      </w:divBdr>
    </w:div>
    <w:div w:id="1531411803">
      <w:bodyDiv w:val="1"/>
      <w:marLeft w:val="0"/>
      <w:marRight w:val="0"/>
      <w:marTop w:val="0"/>
      <w:marBottom w:val="0"/>
      <w:divBdr>
        <w:top w:val="none" w:sz="0" w:space="0" w:color="auto"/>
        <w:left w:val="none" w:sz="0" w:space="0" w:color="auto"/>
        <w:bottom w:val="none" w:sz="0" w:space="0" w:color="auto"/>
        <w:right w:val="none" w:sz="0" w:space="0" w:color="auto"/>
      </w:divBdr>
    </w:div>
    <w:div w:id="1534075794">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00018721">
      <w:bodyDiv w:val="1"/>
      <w:marLeft w:val="0"/>
      <w:marRight w:val="0"/>
      <w:marTop w:val="0"/>
      <w:marBottom w:val="0"/>
      <w:divBdr>
        <w:top w:val="none" w:sz="0" w:space="0" w:color="auto"/>
        <w:left w:val="none" w:sz="0" w:space="0" w:color="auto"/>
        <w:bottom w:val="none" w:sz="0" w:space="0" w:color="auto"/>
        <w:right w:val="none" w:sz="0" w:space="0" w:color="auto"/>
      </w:divBdr>
    </w:div>
    <w:div w:id="1623533601">
      <w:bodyDiv w:val="1"/>
      <w:marLeft w:val="0"/>
      <w:marRight w:val="0"/>
      <w:marTop w:val="0"/>
      <w:marBottom w:val="0"/>
      <w:divBdr>
        <w:top w:val="none" w:sz="0" w:space="0" w:color="auto"/>
        <w:left w:val="none" w:sz="0" w:space="0" w:color="auto"/>
        <w:bottom w:val="none" w:sz="0" w:space="0" w:color="auto"/>
        <w:right w:val="none" w:sz="0" w:space="0" w:color="auto"/>
      </w:divBdr>
    </w:div>
    <w:div w:id="1652323566">
      <w:bodyDiv w:val="1"/>
      <w:marLeft w:val="0"/>
      <w:marRight w:val="0"/>
      <w:marTop w:val="0"/>
      <w:marBottom w:val="0"/>
      <w:divBdr>
        <w:top w:val="none" w:sz="0" w:space="0" w:color="auto"/>
        <w:left w:val="none" w:sz="0" w:space="0" w:color="auto"/>
        <w:bottom w:val="none" w:sz="0" w:space="0" w:color="auto"/>
        <w:right w:val="none" w:sz="0" w:space="0" w:color="auto"/>
      </w:divBdr>
    </w:div>
    <w:div w:id="1655450801">
      <w:bodyDiv w:val="1"/>
      <w:marLeft w:val="0"/>
      <w:marRight w:val="0"/>
      <w:marTop w:val="0"/>
      <w:marBottom w:val="0"/>
      <w:divBdr>
        <w:top w:val="none" w:sz="0" w:space="0" w:color="auto"/>
        <w:left w:val="none" w:sz="0" w:space="0" w:color="auto"/>
        <w:bottom w:val="none" w:sz="0" w:space="0" w:color="auto"/>
        <w:right w:val="none" w:sz="0" w:space="0" w:color="auto"/>
      </w:divBdr>
    </w:div>
    <w:div w:id="1691028243">
      <w:bodyDiv w:val="1"/>
      <w:marLeft w:val="0"/>
      <w:marRight w:val="0"/>
      <w:marTop w:val="0"/>
      <w:marBottom w:val="0"/>
      <w:divBdr>
        <w:top w:val="none" w:sz="0" w:space="0" w:color="auto"/>
        <w:left w:val="none" w:sz="0" w:space="0" w:color="auto"/>
        <w:bottom w:val="none" w:sz="0" w:space="0" w:color="auto"/>
        <w:right w:val="none" w:sz="0" w:space="0" w:color="auto"/>
      </w:divBdr>
      <w:divsChild>
        <w:div w:id="238100898">
          <w:marLeft w:val="0"/>
          <w:marRight w:val="0"/>
          <w:marTop w:val="0"/>
          <w:marBottom w:val="0"/>
          <w:divBdr>
            <w:top w:val="none" w:sz="0" w:space="0" w:color="auto"/>
            <w:left w:val="none" w:sz="0" w:space="0" w:color="auto"/>
            <w:bottom w:val="none" w:sz="0" w:space="0" w:color="auto"/>
            <w:right w:val="none" w:sz="0" w:space="0" w:color="auto"/>
          </w:divBdr>
          <w:divsChild>
            <w:div w:id="2074349636">
              <w:marLeft w:val="0"/>
              <w:marRight w:val="0"/>
              <w:marTop w:val="0"/>
              <w:marBottom w:val="0"/>
              <w:divBdr>
                <w:top w:val="none" w:sz="0" w:space="0" w:color="auto"/>
                <w:left w:val="none" w:sz="0" w:space="0" w:color="auto"/>
                <w:bottom w:val="none" w:sz="0" w:space="0" w:color="auto"/>
                <w:right w:val="none" w:sz="0" w:space="0" w:color="auto"/>
              </w:divBdr>
              <w:divsChild>
                <w:div w:id="6221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56142">
      <w:bodyDiv w:val="1"/>
      <w:marLeft w:val="0"/>
      <w:marRight w:val="0"/>
      <w:marTop w:val="0"/>
      <w:marBottom w:val="0"/>
      <w:divBdr>
        <w:top w:val="none" w:sz="0" w:space="0" w:color="auto"/>
        <w:left w:val="none" w:sz="0" w:space="0" w:color="auto"/>
        <w:bottom w:val="none" w:sz="0" w:space="0" w:color="auto"/>
        <w:right w:val="none" w:sz="0" w:space="0" w:color="auto"/>
      </w:divBdr>
    </w:div>
    <w:div w:id="1712073044">
      <w:bodyDiv w:val="1"/>
      <w:marLeft w:val="0"/>
      <w:marRight w:val="0"/>
      <w:marTop w:val="0"/>
      <w:marBottom w:val="0"/>
      <w:divBdr>
        <w:top w:val="none" w:sz="0" w:space="0" w:color="auto"/>
        <w:left w:val="none" w:sz="0" w:space="0" w:color="auto"/>
        <w:bottom w:val="none" w:sz="0" w:space="0" w:color="auto"/>
        <w:right w:val="none" w:sz="0" w:space="0" w:color="auto"/>
      </w:divBdr>
    </w:div>
    <w:div w:id="1728184379">
      <w:bodyDiv w:val="1"/>
      <w:marLeft w:val="0"/>
      <w:marRight w:val="0"/>
      <w:marTop w:val="0"/>
      <w:marBottom w:val="0"/>
      <w:divBdr>
        <w:top w:val="none" w:sz="0" w:space="0" w:color="auto"/>
        <w:left w:val="none" w:sz="0" w:space="0" w:color="auto"/>
        <w:bottom w:val="none" w:sz="0" w:space="0" w:color="auto"/>
        <w:right w:val="none" w:sz="0" w:space="0" w:color="auto"/>
      </w:divBdr>
    </w:div>
    <w:div w:id="1752463052">
      <w:bodyDiv w:val="1"/>
      <w:marLeft w:val="0"/>
      <w:marRight w:val="0"/>
      <w:marTop w:val="0"/>
      <w:marBottom w:val="0"/>
      <w:divBdr>
        <w:top w:val="none" w:sz="0" w:space="0" w:color="auto"/>
        <w:left w:val="none" w:sz="0" w:space="0" w:color="auto"/>
        <w:bottom w:val="none" w:sz="0" w:space="0" w:color="auto"/>
        <w:right w:val="none" w:sz="0" w:space="0" w:color="auto"/>
      </w:divBdr>
      <w:divsChild>
        <w:div w:id="17702957">
          <w:marLeft w:val="0"/>
          <w:marRight w:val="0"/>
          <w:marTop w:val="0"/>
          <w:marBottom w:val="0"/>
          <w:divBdr>
            <w:top w:val="none" w:sz="0" w:space="0" w:color="auto"/>
            <w:left w:val="none" w:sz="0" w:space="0" w:color="auto"/>
            <w:bottom w:val="none" w:sz="0" w:space="0" w:color="auto"/>
            <w:right w:val="none" w:sz="0" w:space="0" w:color="auto"/>
          </w:divBdr>
          <w:divsChild>
            <w:div w:id="1929147287">
              <w:marLeft w:val="0"/>
              <w:marRight w:val="0"/>
              <w:marTop w:val="0"/>
              <w:marBottom w:val="0"/>
              <w:divBdr>
                <w:top w:val="none" w:sz="0" w:space="0" w:color="auto"/>
                <w:left w:val="none" w:sz="0" w:space="0" w:color="auto"/>
                <w:bottom w:val="none" w:sz="0" w:space="0" w:color="auto"/>
                <w:right w:val="none" w:sz="0" w:space="0" w:color="auto"/>
              </w:divBdr>
              <w:divsChild>
                <w:div w:id="13779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30101079">
      <w:bodyDiv w:val="1"/>
      <w:marLeft w:val="0"/>
      <w:marRight w:val="0"/>
      <w:marTop w:val="0"/>
      <w:marBottom w:val="0"/>
      <w:divBdr>
        <w:top w:val="none" w:sz="0" w:space="0" w:color="auto"/>
        <w:left w:val="none" w:sz="0" w:space="0" w:color="auto"/>
        <w:bottom w:val="none" w:sz="0" w:space="0" w:color="auto"/>
        <w:right w:val="none" w:sz="0" w:space="0" w:color="auto"/>
      </w:divBdr>
    </w:div>
    <w:div w:id="1850366117">
      <w:bodyDiv w:val="1"/>
      <w:marLeft w:val="0"/>
      <w:marRight w:val="0"/>
      <w:marTop w:val="0"/>
      <w:marBottom w:val="0"/>
      <w:divBdr>
        <w:top w:val="none" w:sz="0" w:space="0" w:color="auto"/>
        <w:left w:val="none" w:sz="0" w:space="0" w:color="auto"/>
        <w:bottom w:val="none" w:sz="0" w:space="0" w:color="auto"/>
        <w:right w:val="none" w:sz="0" w:space="0" w:color="auto"/>
      </w:divBdr>
    </w:div>
    <w:div w:id="1851531503">
      <w:bodyDiv w:val="1"/>
      <w:marLeft w:val="0"/>
      <w:marRight w:val="0"/>
      <w:marTop w:val="0"/>
      <w:marBottom w:val="0"/>
      <w:divBdr>
        <w:top w:val="none" w:sz="0" w:space="0" w:color="auto"/>
        <w:left w:val="none" w:sz="0" w:space="0" w:color="auto"/>
        <w:bottom w:val="none" w:sz="0" w:space="0" w:color="auto"/>
        <w:right w:val="none" w:sz="0" w:space="0" w:color="auto"/>
      </w:divBdr>
    </w:div>
    <w:div w:id="1860317053">
      <w:bodyDiv w:val="1"/>
      <w:marLeft w:val="0"/>
      <w:marRight w:val="0"/>
      <w:marTop w:val="0"/>
      <w:marBottom w:val="0"/>
      <w:divBdr>
        <w:top w:val="none" w:sz="0" w:space="0" w:color="auto"/>
        <w:left w:val="none" w:sz="0" w:space="0" w:color="auto"/>
        <w:bottom w:val="none" w:sz="0" w:space="0" w:color="auto"/>
        <w:right w:val="none" w:sz="0" w:space="0" w:color="auto"/>
      </w:divBdr>
    </w:div>
    <w:div w:id="1864434084">
      <w:bodyDiv w:val="1"/>
      <w:marLeft w:val="0"/>
      <w:marRight w:val="0"/>
      <w:marTop w:val="0"/>
      <w:marBottom w:val="0"/>
      <w:divBdr>
        <w:top w:val="none" w:sz="0" w:space="0" w:color="auto"/>
        <w:left w:val="none" w:sz="0" w:space="0" w:color="auto"/>
        <w:bottom w:val="none" w:sz="0" w:space="0" w:color="auto"/>
        <w:right w:val="none" w:sz="0" w:space="0" w:color="auto"/>
      </w:divBdr>
    </w:div>
    <w:div w:id="1877154700">
      <w:bodyDiv w:val="1"/>
      <w:marLeft w:val="0"/>
      <w:marRight w:val="0"/>
      <w:marTop w:val="0"/>
      <w:marBottom w:val="0"/>
      <w:divBdr>
        <w:top w:val="none" w:sz="0" w:space="0" w:color="auto"/>
        <w:left w:val="none" w:sz="0" w:space="0" w:color="auto"/>
        <w:bottom w:val="none" w:sz="0" w:space="0" w:color="auto"/>
        <w:right w:val="none" w:sz="0" w:space="0" w:color="auto"/>
      </w:divBdr>
    </w:div>
    <w:div w:id="1894391696">
      <w:bodyDiv w:val="1"/>
      <w:marLeft w:val="0"/>
      <w:marRight w:val="0"/>
      <w:marTop w:val="0"/>
      <w:marBottom w:val="0"/>
      <w:divBdr>
        <w:top w:val="none" w:sz="0" w:space="0" w:color="auto"/>
        <w:left w:val="none" w:sz="0" w:space="0" w:color="auto"/>
        <w:bottom w:val="none" w:sz="0" w:space="0" w:color="auto"/>
        <w:right w:val="none" w:sz="0" w:space="0" w:color="auto"/>
      </w:divBdr>
      <w:divsChild>
        <w:div w:id="463471956">
          <w:marLeft w:val="0"/>
          <w:marRight w:val="0"/>
          <w:marTop w:val="0"/>
          <w:marBottom w:val="0"/>
          <w:divBdr>
            <w:top w:val="none" w:sz="0" w:space="0" w:color="auto"/>
            <w:left w:val="none" w:sz="0" w:space="0" w:color="auto"/>
            <w:bottom w:val="none" w:sz="0" w:space="0" w:color="auto"/>
            <w:right w:val="none" w:sz="0" w:space="0" w:color="auto"/>
          </w:divBdr>
          <w:divsChild>
            <w:div w:id="1906334310">
              <w:marLeft w:val="0"/>
              <w:marRight w:val="0"/>
              <w:marTop w:val="0"/>
              <w:marBottom w:val="0"/>
              <w:divBdr>
                <w:top w:val="none" w:sz="0" w:space="0" w:color="auto"/>
                <w:left w:val="none" w:sz="0" w:space="0" w:color="auto"/>
                <w:bottom w:val="none" w:sz="0" w:space="0" w:color="auto"/>
                <w:right w:val="none" w:sz="0" w:space="0" w:color="auto"/>
              </w:divBdr>
              <w:divsChild>
                <w:div w:id="13223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268343">
      <w:bodyDiv w:val="1"/>
      <w:marLeft w:val="0"/>
      <w:marRight w:val="0"/>
      <w:marTop w:val="0"/>
      <w:marBottom w:val="0"/>
      <w:divBdr>
        <w:top w:val="none" w:sz="0" w:space="0" w:color="auto"/>
        <w:left w:val="none" w:sz="0" w:space="0" w:color="auto"/>
        <w:bottom w:val="none" w:sz="0" w:space="0" w:color="auto"/>
        <w:right w:val="none" w:sz="0" w:space="0" w:color="auto"/>
      </w:divBdr>
    </w:div>
    <w:div w:id="1917590230">
      <w:bodyDiv w:val="1"/>
      <w:marLeft w:val="0"/>
      <w:marRight w:val="0"/>
      <w:marTop w:val="0"/>
      <w:marBottom w:val="0"/>
      <w:divBdr>
        <w:top w:val="none" w:sz="0" w:space="0" w:color="auto"/>
        <w:left w:val="none" w:sz="0" w:space="0" w:color="auto"/>
        <w:bottom w:val="none" w:sz="0" w:space="0" w:color="auto"/>
        <w:right w:val="none" w:sz="0" w:space="0" w:color="auto"/>
      </w:divBdr>
    </w:div>
    <w:div w:id="1927835367">
      <w:bodyDiv w:val="1"/>
      <w:marLeft w:val="0"/>
      <w:marRight w:val="0"/>
      <w:marTop w:val="0"/>
      <w:marBottom w:val="0"/>
      <w:divBdr>
        <w:top w:val="none" w:sz="0" w:space="0" w:color="auto"/>
        <w:left w:val="none" w:sz="0" w:space="0" w:color="auto"/>
        <w:bottom w:val="none" w:sz="0" w:space="0" w:color="auto"/>
        <w:right w:val="none" w:sz="0" w:space="0" w:color="auto"/>
      </w:divBdr>
    </w:div>
    <w:div w:id="1932083269">
      <w:bodyDiv w:val="1"/>
      <w:marLeft w:val="0"/>
      <w:marRight w:val="0"/>
      <w:marTop w:val="0"/>
      <w:marBottom w:val="0"/>
      <w:divBdr>
        <w:top w:val="none" w:sz="0" w:space="0" w:color="auto"/>
        <w:left w:val="none" w:sz="0" w:space="0" w:color="auto"/>
        <w:bottom w:val="none" w:sz="0" w:space="0" w:color="auto"/>
        <w:right w:val="none" w:sz="0" w:space="0" w:color="auto"/>
      </w:divBdr>
    </w:div>
    <w:div w:id="1934971858">
      <w:bodyDiv w:val="1"/>
      <w:marLeft w:val="0"/>
      <w:marRight w:val="0"/>
      <w:marTop w:val="0"/>
      <w:marBottom w:val="0"/>
      <w:divBdr>
        <w:top w:val="none" w:sz="0" w:space="0" w:color="auto"/>
        <w:left w:val="none" w:sz="0" w:space="0" w:color="auto"/>
        <w:bottom w:val="none" w:sz="0" w:space="0" w:color="auto"/>
        <w:right w:val="none" w:sz="0" w:space="0" w:color="auto"/>
      </w:divBdr>
    </w:div>
    <w:div w:id="2002152883">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23390570">
      <w:bodyDiv w:val="1"/>
      <w:marLeft w:val="0"/>
      <w:marRight w:val="0"/>
      <w:marTop w:val="0"/>
      <w:marBottom w:val="0"/>
      <w:divBdr>
        <w:top w:val="none" w:sz="0" w:space="0" w:color="auto"/>
        <w:left w:val="none" w:sz="0" w:space="0" w:color="auto"/>
        <w:bottom w:val="none" w:sz="0" w:space="0" w:color="auto"/>
        <w:right w:val="none" w:sz="0" w:space="0" w:color="auto"/>
      </w:divBdr>
    </w:div>
    <w:div w:id="2026977517">
      <w:bodyDiv w:val="1"/>
      <w:marLeft w:val="0"/>
      <w:marRight w:val="0"/>
      <w:marTop w:val="0"/>
      <w:marBottom w:val="0"/>
      <w:divBdr>
        <w:top w:val="none" w:sz="0" w:space="0" w:color="auto"/>
        <w:left w:val="none" w:sz="0" w:space="0" w:color="auto"/>
        <w:bottom w:val="none" w:sz="0" w:space="0" w:color="auto"/>
        <w:right w:val="none" w:sz="0" w:space="0" w:color="auto"/>
      </w:divBdr>
    </w:div>
    <w:div w:id="2053262874">
      <w:bodyDiv w:val="1"/>
      <w:marLeft w:val="0"/>
      <w:marRight w:val="0"/>
      <w:marTop w:val="0"/>
      <w:marBottom w:val="0"/>
      <w:divBdr>
        <w:top w:val="none" w:sz="0" w:space="0" w:color="auto"/>
        <w:left w:val="none" w:sz="0" w:space="0" w:color="auto"/>
        <w:bottom w:val="none" w:sz="0" w:space="0" w:color="auto"/>
        <w:right w:val="none" w:sz="0" w:space="0" w:color="auto"/>
      </w:divBdr>
    </w:div>
    <w:div w:id="21132762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ver.kaznu.kz/Content/instructions/%D0%90%D0%BA%D0%B0%D0%B4%D0%B5%D0%BC%D0%B8%D1%87%D0%B5%D1%81%D0%BA%D0%B0%D1%8F%20%D0%BF%D0%BE%D0%BB%D0%B8%D1%82%D0%B8%D0%BA%D0%B0.pdf" TargetMode="External"/><Relationship Id="rId17"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lkyn.79@mail.ru" TargetMode="External"/><Relationship Id="rId5" Type="http://schemas.openxmlformats.org/officeDocument/2006/relationships/numbering" Target="numbering.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84743-D646-4A9A-9F10-75B0F76A882B}">
  <ds:schemaRefs>
    <ds:schemaRef ds:uri="http://schemas.openxmlformats.org/officeDocument/2006/bibliography"/>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3835</Words>
  <Characters>21860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25644</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Karymkhan A</dc:creator>
  <cp:lastModifiedBy>Admin</cp:lastModifiedBy>
  <cp:revision>6</cp:revision>
  <cp:lastPrinted>2024-10-04T07:50:00Z</cp:lastPrinted>
  <dcterms:created xsi:type="dcterms:W3CDTF">2024-09-29T14:59:00Z</dcterms:created>
  <dcterms:modified xsi:type="dcterms:W3CDTF">2024-10-04T08:22:00Z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